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F038A" w:rsidP="008F038A" w:rsidRDefault="008F038A" w14:paraId="6C92513D" w14:textId="4226D318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</w:p>
    <w:p w:rsidR="008F038A" w:rsidP="008F038A" w:rsidRDefault="008F038A" w14:paraId="6AC2C16E" w14:textId="77777777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</w:p>
    <w:p w:rsidR="008F038A" w:rsidP="008F038A" w:rsidRDefault="00032416" w14:paraId="6D1C6E82" w14:textId="2E947D63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noProof/>
          <w:sz w:val="48"/>
          <w:szCs w:val="48"/>
        </w:rPr>
        <w:drawing>
          <wp:inline distT="0" distB="0" distL="0" distR="0" wp14:anchorId="276C4443" wp14:editId="05FBF938">
            <wp:extent cx="2114550" cy="144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38A" w:rsidP="008F038A" w:rsidRDefault="008F038A" w14:paraId="0124CC9D" w14:textId="77777777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</w:p>
    <w:p w:rsidRPr="008F038A" w:rsidR="008F038A" w:rsidP="008F038A" w:rsidRDefault="008F038A" w14:paraId="43AAEF52" w14:textId="76C86703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  <w:r w:rsidRPr="008F038A">
        <w:rPr>
          <w:rFonts w:ascii="Calibri" w:hAnsi="Calibri" w:cs="Calibri"/>
          <w:b/>
          <w:sz w:val="48"/>
          <w:szCs w:val="48"/>
        </w:rPr>
        <w:t>JOB INFORMATION PACK</w:t>
      </w:r>
    </w:p>
    <w:p w:rsidRPr="008F038A" w:rsidR="008F038A" w:rsidP="008F038A" w:rsidRDefault="008F038A" w14:paraId="0FABE8B2" w14:textId="77777777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</w:p>
    <w:p w:rsidRPr="008F038A" w:rsidR="008F038A" w:rsidP="008F038A" w:rsidRDefault="008F038A" w14:paraId="510AA837" w14:textId="77777777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</w:p>
    <w:p w:rsidRPr="008F038A" w:rsidR="008F038A" w:rsidP="008F038A" w:rsidRDefault="008F038A" w14:paraId="20E41E9F" w14:textId="77777777">
      <w:pPr>
        <w:tabs>
          <w:tab w:val="left" w:pos="2992"/>
        </w:tabs>
        <w:ind w:right="-850"/>
        <w:rPr>
          <w:rFonts w:ascii="Calibri" w:hAnsi="Calibri" w:cs="Calibri"/>
          <w:b/>
          <w:sz w:val="48"/>
          <w:szCs w:val="48"/>
        </w:rPr>
      </w:pPr>
    </w:p>
    <w:p w:rsidRPr="008F038A" w:rsidR="008F038A" w:rsidP="4318557A" w:rsidRDefault="198FF8F8" w14:paraId="04E2C2F6" w14:textId="0F35EFC8">
      <w:pPr>
        <w:tabs>
          <w:tab w:val="left" w:pos="2992"/>
          <w:tab w:val="left" w:pos="8539"/>
        </w:tabs>
        <w:ind w:right="-850"/>
        <w:rPr>
          <w:rFonts w:ascii="Calibri" w:hAnsi="Calibri" w:cs="Calibri"/>
          <w:b/>
          <w:bCs/>
          <w:sz w:val="48"/>
          <w:szCs w:val="48"/>
        </w:rPr>
      </w:pPr>
      <w:r w:rsidRPr="4318557A">
        <w:rPr>
          <w:rFonts w:ascii="Calibri" w:hAnsi="Calibri" w:cs="Calibri"/>
          <w:b/>
          <w:bCs/>
          <w:sz w:val="48"/>
          <w:szCs w:val="48"/>
        </w:rPr>
        <w:t xml:space="preserve">Duty Scheme </w:t>
      </w:r>
      <w:r w:rsidRPr="4318557A" w:rsidR="31A004E8">
        <w:rPr>
          <w:rFonts w:ascii="Calibri" w:hAnsi="Calibri" w:cs="Calibri"/>
          <w:b/>
          <w:bCs/>
          <w:sz w:val="48"/>
          <w:szCs w:val="48"/>
        </w:rPr>
        <w:t xml:space="preserve">Legal </w:t>
      </w:r>
      <w:r w:rsidRPr="4318557A" w:rsidR="4358A3CF">
        <w:rPr>
          <w:rFonts w:ascii="Calibri" w:hAnsi="Calibri" w:cs="Calibri"/>
          <w:b/>
          <w:bCs/>
          <w:sz w:val="48"/>
          <w:szCs w:val="48"/>
        </w:rPr>
        <w:t>O</w:t>
      </w:r>
      <w:r w:rsidRPr="4318557A" w:rsidR="087D34F0">
        <w:rPr>
          <w:rFonts w:ascii="Calibri" w:hAnsi="Calibri" w:cs="Calibri"/>
          <w:b/>
          <w:bCs/>
          <w:sz w:val="48"/>
          <w:szCs w:val="48"/>
        </w:rPr>
        <w:t xml:space="preserve">fficer </w:t>
      </w:r>
    </w:p>
    <w:p w:rsidRPr="008F038A" w:rsidR="008F038A" w:rsidP="00B181D0" w:rsidRDefault="31A004E8" w14:paraId="6A778F07" w14:textId="3A113537" w14:noSpellErr="1">
      <w:pPr>
        <w:tabs>
          <w:tab w:val="left" w:pos="2992"/>
          <w:tab w:val="left" w:pos="8539"/>
        </w:tabs>
        <w:ind w:right="-850"/>
        <w:rPr>
          <w:rFonts w:ascii="Calibri" w:hAnsi="Calibri" w:cs="Calibri"/>
          <w:b w:val="1"/>
          <w:bCs w:val="1"/>
          <w:sz w:val="48"/>
          <w:szCs w:val="48"/>
        </w:rPr>
      </w:pPr>
      <w:r w:rsidRPr="7B075263" w:rsidR="31A004E8">
        <w:rPr>
          <w:rFonts w:ascii="Calibri" w:hAnsi="Calibri" w:cs="Calibri"/>
          <w:b w:val="1"/>
          <w:bCs w:val="1"/>
          <w:sz w:val="48"/>
          <w:szCs w:val="48"/>
        </w:rPr>
        <w:t>(mat</w:t>
      </w:r>
      <w:r w:rsidRPr="7B075263" w:rsidR="04C47DFB">
        <w:rPr>
          <w:rFonts w:ascii="Calibri" w:hAnsi="Calibri" w:cs="Calibri"/>
          <w:b w:val="1"/>
          <w:bCs w:val="1"/>
          <w:sz w:val="48"/>
          <w:szCs w:val="48"/>
        </w:rPr>
        <w:t>ernity</w:t>
      </w:r>
      <w:r w:rsidRPr="7B075263" w:rsidR="31A004E8">
        <w:rPr>
          <w:rFonts w:ascii="Calibri" w:hAnsi="Calibri" w:cs="Calibri"/>
          <w:b w:val="1"/>
          <w:bCs w:val="1"/>
          <w:sz w:val="48"/>
          <w:szCs w:val="48"/>
        </w:rPr>
        <w:t xml:space="preserve"> cover) </w:t>
      </w:r>
      <w:r>
        <w:tab/>
      </w:r>
    </w:p>
    <w:p w:rsidRPr="008F038A" w:rsidR="008F038A" w:rsidP="008F038A" w:rsidRDefault="008F038A" w14:paraId="07B6F483" w14:textId="77777777">
      <w:pPr>
        <w:tabs>
          <w:tab w:val="left" w:pos="2992"/>
        </w:tabs>
        <w:ind w:right="-850"/>
        <w:rPr>
          <w:rFonts w:ascii="Calibri" w:hAnsi="Calibri" w:cs="Calibri"/>
          <w:szCs w:val="24"/>
        </w:rPr>
      </w:pPr>
    </w:p>
    <w:p w:rsidR="00416C50" w:rsidP="00416C50" w:rsidRDefault="00416C50" w14:paraId="0EABF3EB" w14:textId="699E115F">
      <w:pPr>
        <w:rPr>
          <w:rFonts w:ascii="Calibri" w:hAnsi="Calibri" w:cs="Arial"/>
          <w:b/>
        </w:rPr>
      </w:pPr>
    </w:p>
    <w:p w:rsidR="008F038A" w:rsidP="00416C50" w:rsidRDefault="008F038A" w14:paraId="700D5794" w14:textId="4AE5C273">
      <w:pPr>
        <w:rPr>
          <w:rFonts w:ascii="Calibri" w:hAnsi="Calibri" w:cs="Arial"/>
          <w:b/>
        </w:rPr>
      </w:pPr>
    </w:p>
    <w:p w:rsidR="008F038A" w:rsidP="00416C50" w:rsidRDefault="008F038A" w14:paraId="6B618F04" w14:textId="18B8731C">
      <w:pPr>
        <w:rPr>
          <w:rFonts w:ascii="Calibri" w:hAnsi="Calibri" w:cs="Arial"/>
          <w:b/>
        </w:rPr>
      </w:pPr>
    </w:p>
    <w:p w:rsidR="008F038A" w:rsidP="00416C50" w:rsidRDefault="008F038A" w14:paraId="7724A6F3" w14:textId="5425B7CE">
      <w:pPr>
        <w:rPr>
          <w:rFonts w:ascii="Calibri" w:hAnsi="Calibri" w:cs="Arial"/>
          <w:b/>
        </w:rPr>
      </w:pPr>
    </w:p>
    <w:p w:rsidR="008F038A" w:rsidP="00416C50" w:rsidRDefault="008F038A" w14:paraId="460939AB" w14:textId="6AF63B2C">
      <w:pPr>
        <w:rPr>
          <w:rFonts w:ascii="Calibri" w:hAnsi="Calibri" w:cs="Arial"/>
          <w:b/>
        </w:rPr>
      </w:pPr>
    </w:p>
    <w:p w:rsidR="008F038A" w:rsidP="00B021A0" w:rsidRDefault="008F038A" w14:paraId="0348EFF7" w14:textId="202A7647">
      <w:pPr>
        <w:jc w:val="center"/>
        <w:rPr>
          <w:rFonts w:ascii="Calibri" w:hAnsi="Calibri" w:cs="Arial"/>
          <w:b/>
        </w:rPr>
      </w:pPr>
    </w:p>
    <w:p w:rsidR="008F038A" w:rsidP="00416C50" w:rsidRDefault="008F038A" w14:paraId="18084755" w14:textId="10A54194">
      <w:pPr>
        <w:rPr>
          <w:rFonts w:ascii="Calibri" w:hAnsi="Calibri" w:cs="Arial"/>
          <w:b/>
        </w:rPr>
      </w:pPr>
    </w:p>
    <w:p w:rsidR="008F038A" w:rsidP="00416C50" w:rsidRDefault="008F038A" w14:paraId="2ED178FF" w14:textId="351BAB40">
      <w:pPr>
        <w:rPr>
          <w:rFonts w:ascii="Calibri" w:hAnsi="Calibri" w:cs="Arial"/>
          <w:b/>
        </w:rPr>
      </w:pPr>
    </w:p>
    <w:p w:rsidR="008F038A" w:rsidP="00416C50" w:rsidRDefault="008F038A" w14:paraId="01857D36" w14:textId="7921349D">
      <w:pPr>
        <w:rPr>
          <w:rFonts w:ascii="Calibri" w:hAnsi="Calibri" w:cs="Arial"/>
          <w:b/>
        </w:rPr>
      </w:pPr>
    </w:p>
    <w:p w:rsidR="008F038A" w:rsidP="00416C50" w:rsidRDefault="008F038A" w14:paraId="09EC6D7D" w14:textId="4E311C91">
      <w:pPr>
        <w:rPr>
          <w:rFonts w:ascii="Calibri" w:hAnsi="Calibri" w:cs="Arial"/>
          <w:b/>
        </w:rPr>
      </w:pPr>
    </w:p>
    <w:p w:rsidR="008F038A" w:rsidP="00416C50" w:rsidRDefault="008F038A" w14:paraId="4D21BD71" w14:textId="226D7EEE">
      <w:pPr>
        <w:rPr>
          <w:rFonts w:ascii="Calibri" w:hAnsi="Calibri" w:cs="Arial"/>
          <w:b/>
        </w:rPr>
      </w:pPr>
    </w:p>
    <w:p w:rsidR="008F038A" w:rsidP="00416C50" w:rsidRDefault="008F038A" w14:paraId="5DAB32FF" w14:textId="0BD045DE">
      <w:pPr>
        <w:rPr>
          <w:rFonts w:ascii="Calibri" w:hAnsi="Calibri" w:cs="Arial"/>
          <w:b/>
        </w:rPr>
      </w:pPr>
    </w:p>
    <w:p w:rsidR="008F038A" w:rsidP="00416C50" w:rsidRDefault="008F038A" w14:paraId="50151855" w14:textId="5453680B">
      <w:pPr>
        <w:rPr>
          <w:rFonts w:ascii="Calibri" w:hAnsi="Calibri" w:cs="Arial"/>
          <w:b/>
        </w:rPr>
      </w:pPr>
    </w:p>
    <w:p w:rsidR="008F038A" w:rsidP="00416C50" w:rsidRDefault="008F038A" w14:paraId="1ECB4ECE" w14:textId="789B0262">
      <w:pPr>
        <w:rPr>
          <w:rFonts w:ascii="Calibri" w:hAnsi="Calibri" w:cs="Arial"/>
          <w:b/>
        </w:rPr>
      </w:pPr>
    </w:p>
    <w:p w:rsidR="008F038A" w:rsidP="00416C50" w:rsidRDefault="008F038A" w14:paraId="6DB769BA" w14:textId="305FF5CA">
      <w:pPr>
        <w:rPr>
          <w:rFonts w:ascii="Calibri" w:hAnsi="Calibri" w:cs="Arial"/>
          <w:b/>
        </w:rPr>
      </w:pPr>
    </w:p>
    <w:p w:rsidR="008F038A" w:rsidP="00416C50" w:rsidRDefault="008F038A" w14:paraId="6C650B8A" w14:textId="7B78A012">
      <w:pPr>
        <w:rPr>
          <w:rFonts w:ascii="Calibri" w:hAnsi="Calibri" w:cs="Arial"/>
          <w:b/>
        </w:rPr>
      </w:pPr>
    </w:p>
    <w:p w:rsidR="008F038A" w:rsidP="00416C50" w:rsidRDefault="008F038A" w14:paraId="6F723A4A" w14:textId="37591B9B">
      <w:pPr>
        <w:rPr>
          <w:rFonts w:ascii="Calibri" w:hAnsi="Calibri" w:cs="Calibri"/>
          <w:b/>
          <w:color w:val="0070C0"/>
          <w:sz w:val="28"/>
          <w:szCs w:val="28"/>
        </w:rPr>
      </w:pPr>
    </w:p>
    <w:p w:rsidR="008F038A" w:rsidP="00416C50" w:rsidRDefault="008F038A" w14:paraId="7B54CD9F" w14:textId="15CB32E2">
      <w:pPr>
        <w:rPr>
          <w:rFonts w:ascii="Calibri" w:hAnsi="Calibri" w:cs="Calibri"/>
          <w:b/>
          <w:color w:val="0070C0"/>
          <w:sz w:val="28"/>
          <w:szCs w:val="28"/>
        </w:rPr>
      </w:pPr>
    </w:p>
    <w:p w:rsidR="00E30AF3" w:rsidP="4318557A" w:rsidRDefault="00E30AF3" w14:paraId="3B784631" w14:textId="77777777">
      <w:pPr>
        <w:rPr>
          <w:rFonts w:ascii="Calibri" w:hAnsi="Calibri" w:cs="Calibri"/>
          <w:b/>
          <w:color w:val="0070C0"/>
          <w:sz w:val="28"/>
          <w:szCs w:val="28"/>
        </w:rPr>
      </w:pPr>
    </w:p>
    <w:p w:rsidRPr="00AC0C9F" w:rsidR="003A358E" w:rsidP="4318557A" w:rsidRDefault="003A358E" w14:paraId="6EA5D9A3" w14:textId="1BD3482B">
      <w:pPr>
        <w:rPr>
          <w:rFonts w:ascii="Calibri" w:hAnsi="Calibri" w:cs="Calibri"/>
          <w:b/>
          <w:color w:val="0070C0"/>
          <w:sz w:val="28"/>
          <w:szCs w:val="28"/>
        </w:rPr>
      </w:pPr>
      <w:r w:rsidRPr="00AC0C9F">
        <w:rPr>
          <w:rFonts w:ascii="Calibri" w:hAnsi="Calibri" w:cs="Calibri"/>
          <w:b/>
          <w:color w:val="0070C0"/>
          <w:sz w:val="28"/>
          <w:szCs w:val="28"/>
        </w:rPr>
        <w:t xml:space="preserve">About ASAP  </w:t>
      </w:r>
    </w:p>
    <w:p w:rsidRPr="00F000B6" w:rsidR="003A358E" w:rsidP="003A358E" w:rsidRDefault="003A358E" w14:paraId="6B9B4018" w14:textId="77777777">
      <w:pPr>
        <w:tabs>
          <w:tab w:val="left" w:pos="2992"/>
        </w:tabs>
        <w:ind w:right="-850"/>
        <w:rPr>
          <w:rFonts w:ascii="Calibri" w:hAnsi="Calibri" w:cs="Calibri"/>
          <w:szCs w:val="24"/>
        </w:rPr>
      </w:pPr>
    </w:p>
    <w:p w:rsidRPr="00F000B6" w:rsidR="003A358E" w:rsidP="003A358E" w:rsidRDefault="003A358E" w14:paraId="3DF6B88D" w14:textId="77777777">
      <w:pPr>
        <w:rPr>
          <w:rFonts w:ascii="Calibri" w:hAnsi="Calibri" w:eastAsia="MS Mincho" w:cs="Calibri"/>
          <w:noProof/>
          <w:szCs w:val="24"/>
        </w:rPr>
      </w:pPr>
      <w:r w:rsidRPr="00F000B6">
        <w:rPr>
          <w:rFonts w:ascii="Calibri" w:hAnsi="Calibri" w:eastAsia="MS Mincho" w:cs="Calibri"/>
          <w:noProof/>
          <w:szCs w:val="24"/>
        </w:rPr>
        <w:t xml:space="preserve">The Asylum Support Appeals Project (ASAP) is a small national charity which was set up in 2003 to reduce the destitution of </w:t>
      </w:r>
      <w:r>
        <w:rPr>
          <w:rFonts w:ascii="Calibri" w:hAnsi="Calibri" w:eastAsia="MS Mincho" w:cs="Calibri"/>
          <w:noProof/>
          <w:szCs w:val="24"/>
        </w:rPr>
        <w:t>people seeking asylum</w:t>
      </w:r>
      <w:r w:rsidRPr="00F000B6">
        <w:rPr>
          <w:rFonts w:ascii="Calibri" w:hAnsi="Calibri" w:eastAsia="MS Mincho" w:cs="Calibri"/>
          <w:noProof/>
          <w:szCs w:val="24"/>
        </w:rPr>
        <w:t xml:space="preserve"> by protecting their legal rights to food and shelter. We have a team of 1</w:t>
      </w:r>
      <w:r>
        <w:rPr>
          <w:rFonts w:ascii="Calibri" w:hAnsi="Calibri" w:eastAsia="MS Mincho" w:cs="Calibri"/>
          <w:noProof/>
          <w:szCs w:val="24"/>
        </w:rPr>
        <w:t>2</w:t>
      </w:r>
      <w:r w:rsidRPr="00F000B6">
        <w:rPr>
          <w:rFonts w:ascii="Calibri" w:hAnsi="Calibri" w:eastAsia="MS Mincho" w:cs="Calibri"/>
          <w:noProof/>
          <w:szCs w:val="24"/>
        </w:rPr>
        <w:t xml:space="preserve"> permanent staff members and around 45 volunteer solicitors and barristers.  We are based in East London</w:t>
      </w:r>
      <w:r>
        <w:rPr>
          <w:rFonts w:ascii="Calibri" w:hAnsi="Calibri" w:eastAsia="MS Mincho" w:cs="Calibri"/>
          <w:noProof/>
          <w:szCs w:val="24"/>
        </w:rPr>
        <w:t xml:space="preserve"> but have a hybrid working model which allows remote working alongside a minimum amount of weekly time (2 days) spent in the office.</w:t>
      </w:r>
      <w:r w:rsidRPr="00F000B6">
        <w:rPr>
          <w:rFonts w:ascii="Calibri" w:hAnsi="Calibri" w:eastAsia="MS Mincho" w:cs="Calibri"/>
          <w:noProof/>
          <w:szCs w:val="24"/>
        </w:rPr>
        <w:t xml:space="preserve"> </w:t>
      </w:r>
    </w:p>
    <w:p w:rsidRPr="00F000B6" w:rsidR="003A358E" w:rsidP="003A358E" w:rsidRDefault="003A358E" w14:paraId="3D12DF5A" w14:textId="77777777">
      <w:pPr>
        <w:rPr>
          <w:rFonts w:ascii="Calibri" w:hAnsi="Calibri" w:eastAsia="MS Mincho" w:cs="Calibri"/>
          <w:noProof/>
          <w:szCs w:val="24"/>
        </w:rPr>
      </w:pPr>
    </w:p>
    <w:p w:rsidRPr="00F000B6" w:rsidR="003A358E" w:rsidP="003A358E" w:rsidRDefault="003A358E" w14:paraId="180F4947" w14:textId="77777777">
      <w:pPr>
        <w:rPr>
          <w:rFonts w:ascii="Calibri" w:hAnsi="Calibri" w:eastAsia="MS Mincho" w:cs="Calibri"/>
          <w:noProof/>
          <w:szCs w:val="24"/>
        </w:rPr>
      </w:pPr>
      <w:r w:rsidRPr="00F000B6">
        <w:rPr>
          <w:rFonts w:ascii="Calibri" w:hAnsi="Calibri" w:eastAsia="MS Mincho" w:cs="Calibri"/>
          <w:noProof/>
          <w:szCs w:val="24"/>
        </w:rPr>
        <w:t>ASAP delivers three strands of work</w:t>
      </w:r>
    </w:p>
    <w:p w:rsidRPr="00F000B6" w:rsidR="003A358E" w:rsidP="7A387537" w:rsidRDefault="003A358E" w14:paraId="1D7AEA82" w14:noSpellErr="1" w14:textId="1F8CF60C">
      <w:pPr>
        <w:numPr>
          <w:ilvl w:val="0"/>
          <w:numId w:val="8"/>
        </w:numPr>
        <w:suppressAutoHyphens/>
        <w:ind w:left="426" w:hanging="426"/>
        <w:rPr>
          <w:rFonts w:ascii="Calibri" w:hAnsi="Calibri" w:eastAsia="Calibri" w:cs="Calibri"/>
        </w:rPr>
      </w:pPr>
      <w:r w:rsidRPr="7A387537" w:rsidR="003A358E">
        <w:rPr>
          <w:rFonts w:ascii="Calibri" w:hAnsi="Calibri" w:eastAsia="Calibri" w:cs="Calibri"/>
        </w:rPr>
        <w:t xml:space="preserve">We offer free, high-quality legal representation </w:t>
      </w:r>
      <w:r w:rsidRPr="7A387537" w:rsidR="003A358E">
        <w:rPr>
          <w:rFonts w:ascii="Calibri" w:hAnsi="Calibri" w:eastAsia="Calibri" w:cs="Calibri"/>
        </w:rPr>
        <w:t>at the</w:t>
      </w:r>
      <w:r w:rsidRPr="7A387537" w:rsidR="0B8089F4">
        <w:rPr>
          <w:rFonts w:ascii="Calibri" w:hAnsi="Calibri" w:eastAsia="Calibri" w:cs="Calibri"/>
        </w:rPr>
        <w:t xml:space="preserve"> </w:t>
      </w:r>
      <w:r w:rsidRPr="7A387537" w:rsidR="0B8089F4">
        <w:rPr>
          <w:rFonts w:ascii="Calibri" w:hAnsi="Calibri" w:eastAsia="Calibri" w:cs="Calibri"/>
        </w:rPr>
        <w:t>Asylum Support Tribunal</w:t>
      </w:r>
      <w:r w:rsidRPr="7A387537" w:rsidR="003A358E">
        <w:rPr>
          <w:rFonts w:ascii="Calibri" w:hAnsi="Calibri" w:eastAsia="Calibri" w:cs="Calibri"/>
        </w:rPr>
        <w:t xml:space="preserve"> </w:t>
      </w:r>
      <w:r w:rsidRPr="7A387537" w:rsidR="77DE308C">
        <w:rPr>
          <w:rFonts w:ascii="Calibri" w:hAnsi="Calibri" w:eastAsia="Calibri" w:cs="Calibri"/>
        </w:rPr>
        <w:t>(</w:t>
      </w:r>
      <w:r w:rsidRPr="7A387537" w:rsidR="003A358E">
        <w:rPr>
          <w:rFonts w:ascii="Calibri" w:hAnsi="Calibri" w:eastAsia="Calibri" w:cs="Calibri"/>
        </w:rPr>
        <w:t>AST</w:t>
      </w:r>
      <w:r w:rsidRPr="7A387537" w:rsidR="4C846031">
        <w:rPr>
          <w:rFonts w:ascii="Calibri" w:hAnsi="Calibri" w:eastAsia="Calibri" w:cs="Calibri"/>
        </w:rPr>
        <w:t>)</w:t>
      </w:r>
      <w:r w:rsidRPr="7A387537" w:rsidR="003A358E">
        <w:rPr>
          <w:rFonts w:ascii="Calibri" w:hAnsi="Calibri" w:eastAsia="Calibri" w:cs="Calibri"/>
        </w:rPr>
        <w:t xml:space="preserve"> to </w:t>
      </w:r>
      <w:r w:rsidRPr="7A387537" w:rsidR="003A358E">
        <w:rPr>
          <w:rFonts w:ascii="Calibri" w:hAnsi="Calibri" w:eastAsia="Calibri" w:cs="Calibri"/>
        </w:rPr>
        <w:t xml:space="preserve">people </w:t>
      </w:r>
      <w:r w:rsidRPr="7A387537" w:rsidR="003A358E">
        <w:rPr>
          <w:rFonts w:ascii="Calibri" w:hAnsi="Calibri" w:eastAsia="Calibri" w:cs="Calibri"/>
        </w:rPr>
        <w:t>appealing against Home Office decision</w:t>
      </w:r>
      <w:r w:rsidRPr="7A387537" w:rsidR="003A358E">
        <w:rPr>
          <w:rFonts w:ascii="Calibri" w:hAnsi="Calibri" w:eastAsia="Calibri" w:cs="Calibri"/>
        </w:rPr>
        <w:t>s</w:t>
      </w:r>
      <w:r w:rsidRPr="7A387537" w:rsidR="003A358E">
        <w:rPr>
          <w:rFonts w:ascii="Calibri" w:hAnsi="Calibri" w:eastAsia="Calibri" w:cs="Calibri"/>
        </w:rPr>
        <w:t xml:space="preserve"> to refuse or withdraw their </w:t>
      </w:r>
      <w:r w:rsidRPr="7A387537" w:rsidR="003A358E">
        <w:rPr>
          <w:rFonts w:ascii="Calibri" w:hAnsi="Calibri" w:eastAsia="Calibri" w:cs="Calibri"/>
        </w:rPr>
        <w:t>support</w:t>
      </w:r>
      <w:r w:rsidRPr="7A387537" w:rsidR="003A358E">
        <w:rPr>
          <w:rFonts w:ascii="Calibri" w:hAnsi="Calibri" w:eastAsia="Calibri" w:cs="Calibri"/>
        </w:rPr>
        <w:t>.</w:t>
      </w:r>
    </w:p>
    <w:p w:rsidRPr="00F000B6" w:rsidR="003A358E" w:rsidP="7A387537" w:rsidRDefault="003A358E" w14:paraId="0F833C2B" w14:noSpellErr="1" w14:textId="2248B2D3">
      <w:pPr>
        <w:numPr>
          <w:ilvl w:val="0"/>
          <w:numId w:val="8"/>
        </w:numPr>
        <w:suppressAutoHyphens/>
        <w:ind w:left="426" w:hanging="426"/>
        <w:rPr>
          <w:rFonts w:ascii="Calibri" w:hAnsi="Calibri" w:eastAsia="Calibri" w:cs="Calibri"/>
        </w:rPr>
      </w:pPr>
      <w:r w:rsidRPr="7A387537" w:rsidR="003A358E">
        <w:rPr>
          <w:rFonts w:ascii="Calibri" w:hAnsi="Calibri" w:eastAsia="Calibri" w:cs="Calibri"/>
        </w:rPr>
        <w:t xml:space="preserve">We provide asylum support advice and training to hundreds of frontline organisations, advice agencies and legal practitioners working with </w:t>
      </w:r>
      <w:r w:rsidRPr="7A387537" w:rsidR="003A358E">
        <w:rPr>
          <w:rFonts w:ascii="Calibri" w:hAnsi="Calibri" w:eastAsia="Calibri" w:cs="Calibri"/>
        </w:rPr>
        <w:t>people seeking asylum</w:t>
      </w:r>
      <w:r w:rsidRPr="7A387537" w:rsidR="003A358E">
        <w:rPr>
          <w:rFonts w:ascii="Calibri" w:hAnsi="Calibri" w:eastAsia="Calibri" w:cs="Calibri"/>
        </w:rPr>
        <w:t xml:space="preserve"> each year. We </w:t>
      </w:r>
      <w:r w:rsidRPr="7A387537" w:rsidR="003A358E">
        <w:rPr>
          <w:rFonts w:ascii="Calibri" w:hAnsi="Calibri" w:eastAsia="Calibri" w:cs="Calibri"/>
        </w:rPr>
        <w:t>operate</w:t>
      </w:r>
      <w:r w:rsidRPr="7A387537" w:rsidR="003A358E">
        <w:rPr>
          <w:rFonts w:ascii="Calibri" w:hAnsi="Calibri" w:eastAsia="Calibri" w:cs="Calibri"/>
        </w:rPr>
        <w:t xml:space="preserve"> an advice line and online forum (Asylum Support </w:t>
      </w:r>
      <w:r w:rsidRPr="7A387537" w:rsidR="31FD734F">
        <w:rPr>
          <w:rFonts w:ascii="Calibri" w:hAnsi="Calibri" w:eastAsia="Calibri" w:cs="Calibri"/>
        </w:rPr>
        <w:t xml:space="preserve">Advice </w:t>
      </w:r>
      <w:r w:rsidRPr="7A387537" w:rsidR="003A358E">
        <w:rPr>
          <w:rFonts w:ascii="Calibri" w:hAnsi="Calibri" w:eastAsia="Calibri" w:cs="Calibri"/>
        </w:rPr>
        <w:t>Network) for over 1000 members.</w:t>
      </w:r>
    </w:p>
    <w:p w:rsidRPr="00F000B6" w:rsidR="003A358E" w:rsidP="003A358E" w:rsidRDefault="003A358E" w14:paraId="38A80747" w14:textId="77777777">
      <w:pPr>
        <w:numPr>
          <w:ilvl w:val="0"/>
          <w:numId w:val="8"/>
        </w:numPr>
        <w:suppressAutoHyphens/>
        <w:ind w:left="426" w:hanging="426"/>
        <w:rPr>
          <w:rFonts w:ascii="Calibri" w:hAnsi="Calibri" w:eastAsia="Calibri" w:cs="Calibri"/>
          <w:szCs w:val="24"/>
        </w:rPr>
      </w:pPr>
      <w:r w:rsidRPr="00F000B6">
        <w:rPr>
          <w:rFonts w:ascii="Calibri" w:hAnsi="Calibri" w:eastAsia="Calibri" w:cs="Calibri"/>
          <w:szCs w:val="24"/>
        </w:rPr>
        <w:t xml:space="preserve">We use our strong evidence base to improve policies and procedures on asylum support through closely linked policy work and strategic litigation. </w:t>
      </w:r>
    </w:p>
    <w:p w:rsidRPr="00F000B6" w:rsidR="003A358E" w:rsidP="003A358E" w:rsidRDefault="003A358E" w14:paraId="212BF77A" w14:textId="77777777">
      <w:pPr>
        <w:suppressAutoHyphens/>
        <w:rPr>
          <w:rFonts w:ascii="Calibri" w:hAnsi="Calibri" w:eastAsia="Calibri" w:cs="Calibri"/>
          <w:szCs w:val="24"/>
        </w:rPr>
      </w:pPr>
    </w:p>
    <w:p w:rsidRPr="00F000B6" w:rsidR="003A358E" w:rsidP="7A387537" w:rsidRDefault="003A358E" w14:paraId="2EC1BE24" w14:noSpellErr="1" w14:textId="08E0B985">
      <w:pPr>
        <w:suppressAutoHyphens/>
        <w:rPr>
          <w:rFonts w:ascii="Calibri" w:hAnsi="Calibri" w:eastAsia="Calibri" w:cs="Calibri"/>
        </w:rPr>
      </w:pPr>
      <w:r w:rsidRPr="7A387537" w:rsidR="003A358E">
        <w:rPr>
          <w:rFonts w:ascii="Calibri" w:hAnsi="Calibri" w:eastAsia="Calibri" w:cs="Calibri"/>
        </w:rPr>
        <w:t xml:space="preserve">Alongside this, we run a women’s project to ensure we offer a gender sensitive service to destitute women </w:t>
      </w:r>
      <w:r w:rsidRPr="7A387537" w:rsidR="003A358E">
        <w:rPr>
          <w:rFonts w:ascii="Calibri" w:hAnsi="Calibri" w:eastAsia="Calibri" w:cs="Calibri"/>
        </w:rPr>
        <w:t>seeking asylum</w:t>
      </w:r>
      <w:r w:rsidRPr="7A387537" w:rsidR="3D4D8CEB">
        <w:rPr>
          <w:rFonts w:ascii="Calibri" w:hAnsi="Calibri" w:eastAsia="Calibri" w:cs="Calibri"/>
        </w:rPr>
        <w:t>. We</w:t>
      </w:r>
      <w:r w:rsidRPr="7A387537" w:rsidR="003A358E">
        <w:rPr>
          <w:rFonts w:ascii="Calibri" w:hAnsi="Calibri" w:eastAsia="Calibri" w:cs="Calibri"/>
        </w:rPr>
        <w:t xml:space="preserve"> train women’s organisations in asylum support law, and </w:t>
      </w:r>
      <w:r w:rsidRPr="7A387537" w:rsidR="755D3B68">
        <w:rPr>
          <w:rFonts w:ascii="Calibri" w:hAnsi="Calibri" w:eastAsia="Calibri" w:cs="Calibri"/>
        </w:rPr>
        <w:t>undertake</w:t>
      </w:r>
      <w:r w:rsidRPr="7A387537" w:rsidR="003A358E">
        <w:rPr>
          <w:rFonts w:ascii="Calibri" w:hAnsi="Calibri" w:eastAsia="Calibri" w:cs="Calibri"/>
        </w:rPr>
        <w:t xml:space="preserve"> policy work for women </w:t>
      </w:r>
      <w:r w:rsidRPr="7A387537" w:rsidR="003A358E">
        <w:rPr>
          <w:rFonts w:ascii="Calibri" w:hAnsi="Calibri" w:eastAsia="Calibri" w:cs="Calibri"/>
        </w:rPr>
        <w:t>seeking asylum</w:t>
      </w:r>
      <w:r w:rsidRPr="7A387537" w:rsidR="003A358E">
        <w:rPr>
          <w:rFonts w:ascii="Calibri" w:hAnsi="Calibri" w:eastAsia="Calibri" w:cs="Calibri"/>
        </w:rPr>
        <w:t xml:space="preserve">, currently focused on access to support for </w:t>
      </w:r>
      <w:r w:rsidRPr="7A387537" w:rsidR="003A358E">
        <w:rPr>
          <w:rFonts w:ascii="Calibri" w:hAnsi="Calibri" w:eastAsia="Calibri" w:cs="Calibri"/>
        </w:rPr>
        <w:t xml:space="preserve">people </w:t>
      </w:r>
      <w:r w:rsidRPr="7A387537" w:rsidR="003A358E">
        <w:rPr>
          <w:rFonts w:ascii="Calibri" w:hAnsi="Calibri" w:eastAsia="Calibri" w:cs="Calibri"/>
        </w:rPr>
        <w:t>experiencing domestic abuse.</w:t>
      </w:r>
    </w:p>
    <w:p w:rsidRPr="00F000B6" w:rsidR="003A358E" w:rsidP="003A358E" w:rsidRDefault="003A358E" w14:paraId="59A8351B" w14:textId="77777777">
      <w:pPr>
        <w:suppressAutoHyphens/>
        <w:rPr>
          <w:rFonts w:ascii="Calibri" w:hAnsi="Calibri" w:eastAsia="Calibri" w:cs="Calibri"/>
          <w:szCs w:val="24"/>
        </w:rPr>
      </w:pPr>
    </w:p>
    <w:p w:rsidRPr="00AC0C9F" w:rsidR="003A358E" w:rsidP="003A358E" w:rsidRDefault="003A358E" w14:paraId="250A3855" w14:textId="77777777">
      <w:pPr>
        <w:suppressAutoHyphens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4318557A">
        <w:rPr>
          <w:rFonts w:ascii="Calibri" w:hAnsi="Calibri" w:cs="Calibri"/>
          <w:color w:val="000000" w:themeColor="text1"/>
          <w:lang w:eastAsia="en-GB"/>
        </w:rPr>
        <w:t xml:space="preserve">ASAP is recognised as a Centre of Excellence by the London Legal Support Trust. </w:t>
      </w:r>
    </w:p>
    <w:p w:rsidR="003A358E" w:rsidP="003A358E" w:rsidRDefault="003A358E" w14:paraId="6BFDE5F2" w14:textId="224015BF">
      <w:pPr>
        <w:pStyle w:val="Pa5"/>
        <w:spacing w:after="100"/>
        <w:rPr>
          <w:rStyle w:val="A5"/>
          <w:rFonts w:ascii="Calibri" w:hAnsi="Calibri" w:cs="Calibri"/>
          <w:color w:val="0070C0"/>
        </w:rPr>
      </w:pPr>
    </w:p>
    <w:p w:rsidRPr="00AC0C9F" w:rsidR="003A358E" w:rsidP="003A358E" w:rsidRDefault="003A358E" w14:paraId="26191168" w14:textId="36B39854" w14:noSpellErr="1">
      <w:pPr>
        <w:pStyle w:val="Pa5"/>
        <w:spacing w:after="100"/>
        <w:rPr>
          <w:rFonts w:ascii="Calibri" w:hAnsi="Calibri" w:cs="Calibri"/>
          <w:color w:val="0070C0"/>
          <w:sz w:val="28"/>
          <w:szCs w:val="28"/>
        </w:rPr>
      </w:pPr>
      <w:r w:rsidRPr="7B075263" w:rsidR="003A358E">
        <w:rPr>
          <w:rStyle w:val="A5"/>
          <w:rFonts w:ascii="Calibri" w:hAnsi="Calibri" w:cs="Calibri"/>
          <w:color w:val="0070C0"/>
        </w:rPr>
        <w:t xml:space="preserve">Our vision  </w:t>
      </w:r>
    </w:p>
    <w:p w:rsidR="003A358E" w:rsidP="7A387537" w:rsidRDefault="003A358E" w14:paraId="453D529B" w14:noSpellErr="1" w14:textId="6395303F">
      <w:pPr>
        <w:pStyle w:val="Pa0"/>
        <w:spacing w:after="40"/>
        <w:rPr>
          <w:rFonts w:ascii="Calibri" w:hAnsi="Calibri" w:cs="Calibri"/>
          <w:color w:val="000000"/>
          <w:sz w:val="24"/>
          <w:szCs w:val="24"/>
        </w:rPr>
      </w:pPr>
      <w:r w:rsidRPr="7A387537" w:rsidR="003A358E">
        <w:rPr>
          <w:rStyle w:val="A3"/>
          <w:rFonts w:ascii="Calibri" w:hAnsi="Calibri" w:cs="Calibri"/>
          <w:sz w:val="24"/>
          <w:szCs w:val="24"/>
        </w:rPr>
        <w:t xml:space="preserve">All people seeking asylum in the UK have shelter, 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>food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 xml:space="preserve"> and support rather than living in destitution. 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 xml:space="preserve">The Home Office and 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 xml:space="preserve">AST 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 xml:space="preserve">are held to account, to ensure access to justice, 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>dignity</w:t>
      </w:r>
      <w:r w:rsidRPr="7A387537" w:rsidR="003A358E">
        <w:rPr>
          <w:rStyle w:val="A3"/>
          <w:rFonts w:ascii="Calibri" w:hAnsi="Calibri" w:cs="Calibri"/>
          <w:sz w:val="24"/>
          <w:szCs w:val="24"/>
        </w:rPr>
        <w:t xml:space="preserve"> and equality for the people we serve.</w:t>
      </w:r>
    </w:p>
    <w:p w:rsidR="003A358E" w:rsidP="3B66091F" w:rsidRDefault="003A358E" w14:paraId="335479C1" w14:textId="4F04416D">
      <w:pPr>
        <w:pStyle w:val="Pa5"/>
        <w:rPr>
          <w:rStyle w:val="A5"/>
          <w:rFonts w:ascii="Calibri" w:hAnsi="Calibri" w:cs="Calibri"/>
          <w:color w:val="0070C0"/>
        </w:rPr>
      </w:pPr>
    </w:p>
    <w:p w:rsidRPr="00AC0C9F" w:rsidR="003A358E" w:rsidP="003A358E" w:rsidRDefault="003A358E" w14:paraId="2125FCE1" w14:textId="1E67DF30">
      <w:pPr>
        <w:pStyle w:val="Pa5"/>
        <w:spacing w:after="100"/>
      </w:pPr>
      <w:r w:rsidRPr="00AC0C9F">
        <w:rPr>
          <w:rStyle w:val="A5"/>
          <w:rFonts w:ascii="Calibri" w:hAnsi="Calibri" w:cs="Calibri"/>
          <w:color w:val="0070C0"/>
        </w:rPr>
        <w:t>Our key goals</w:t>
      </w:r>
    </w:p>
    <w:p w:rsidRPr="00F000B6" w:rsidR="003A358E" w:rsidP="003E2E66" w:rsidRDefault="7BB72F96" w14:paraId="052BD840" w14:textId="7679FE0E">
      <w:pPr>
        <w:pStyle w:val="Default"/>
      </w:pPr>
      <w:r w:rsidRPr="3B66091F">
        <w:rPr>
          <w:b/>
          <w:bCs/>
        </w:rPr>
        <w:t>Goal 1:</w:t>
      </w:r>
      <w:r>
        <w:t xml:space="preserve"> Increase quality representation and dignity at the Asylum Support Tribunal for all people seeking asylum.</w:t>
      </w:r>
    </w:p>
    <w:p w:rsidRPr="00F000B6" w:rsidR="003A358E" w:rsidP="3B66091F" w:rsidRDefault="003A358E" w14:paraId="4EDFECF1" w14:textId="39AA4552">
      <w:pPr>
        <w:rPr>
          <w:rFonts w:ascii="Calibri" w:hAnsi="Calibri" w:cs="Calibri"/>
        </w:rPr>
      </w:pPr>
      <w:r w:rsidRPr="3B66091F">
        <w:rPr>
          <w:rFonts w:ascii="Calibri" w:hAnsi="Calibri" w:cs="Calibri"/>
          <w:b/>
          <w:bCs/>
          <w:color w:val="000000" w:themeColor="text1"/>
        </w:rPr>
        <w:t>Goal 2</w:t>
      </w:r>
      <w:r w:rsidRPr="3B66091F">
        <w:rPr>
          <w:rFonts w:ascii="Calibri" w:hAnsi="Calibri" w:cs="Calibri"/>
        </w:rPr>
        <w:t>.</w:t>
      </w:r>
      <w:r w:rsidRPr="3B66091F" w:rsidR="3D4E8026">
        <w:rPr>
          <w:rFonts w:ascii="Calibri" w:hAnsi="Calibri" w:cs="Calibri"/>
        </w:rPr>
        <w:t xml:space="preserve"> Ensure people seeking asylum across the UK have access to quality advice and information about their legal rights to food and shelter, by building other organisations’ asylum support skills.</w:t>
      </w:r>
    </w:p>
    <w:p w:rsidRPr="00F000B6" w:rsidR="003A358E" w:rsidP="003A358E" w:rsidRDefault="003A358E" w14:paraId="5EA5E2BB" w14:textId="1A3B0268">
      <w:pPr>
        <w:rPr>
          <w:rFonts w:ascii="Calibri" w:hAnsi="Calibri" w:cs="Calibri"/>
          <w:color w:val="000000" w:themeColor="text1"/>
        </w:rPr>
      </w:pPr>
      <w:r w:rsidRPr="3B66091F">
        <w:rPr>
          <w:rFonts w:ascii="Calibri" w:hAnsi="Calibri" w:cs="Calibri"/>
          <w:b/>
          <w:color w:val="000000" w:themeColor="text1"/>
        </w:rPr>
        <w:t>Goal 3</w:t>
      </w:r>
      <w:r w:rsidRPr="3B66091F">
        <w:rPr>
          <w:rFonts w:ascii="Calibri" w:hAnsi="Calibri" w:cs="Calibri"/>
          <w:color w:val="000000" w:themeColor="text1"/>
        </w:rPr>
        <w:t xml:space="preserve">. Tackle the root causes of destitution through policy, </w:t>
      </w:r>
      <w:r w:rsidRPr="3B66091F" w:rsidR="00DD136E">
        <w:rPr>
          <w:rFonts w:ascii="Calibri" w:hAnsi="Calibri" w:cs="Calibri"/>
          <w:color w:val="000000" w:themeColor="text1"/>
        </w:rPr>
        <w:t xml:space="preserve">influencing </w:t>
      </w:r>
      <w:r w:rsidRPr="3B66091F">
        <w:rPr>
          <w:rFonts w:ascii="Calibri" w:hAnsi="Calibri" w:cs="Calibri"/>
          <w:color w:val="000000" w:themeColor="text1"/>
        </w:rPr>
        <w:t>and litigation.</w:t>
      </w:r>
    </w:p>
    <w:p w:rsidRPr="00F000B6" w:rsidR="003A358E" w:rsidP="003A358E" w:rsidRDefault="003A358E" w14:paraId="74B69EBD" w14:textId="77777777">
      <w:pPr>
        <w:rPr>
          <w:rFonts w:ascii="Calibri" w:hAnsi="Calibri" w:cs="Calibri"/>
          <w:color w:val="000000"/>
          <w:szCs w:val="24"/>
        </w:rPr>
      </w:pPr>
      <w:r w:rsidRPr="00F000B6">
        <w:rPr>
          <w:rFonts w:ascii="Calibri" w:hAnsi="Calibri" w:cs="Calibri"/>
          <w:b/>
          <w:color w:val="000000"/>
          <w:szCs w:val="24"/>
        </w:rPr>
        <w:t>Goal 4.</w:t>
      </w:r>
      <w:r w:rsidRPr="00F000B6">
        <w:rPr>
          <w:rFonts w:ascii="Calibri" w:hAnsi="Calibri" w:cs="Calibri"/>
          <w:color w:val="000000"/>
          <w:szCs w:val="24"/>
        </w:rPr>
        <w:t xml:space="preserve"> </w:t>
      </w:r>
      <w:bookmarkStart w:name="_Hlk198715634" w:id="6"/>
      <w:r w:rsidRPr="00ED102E">
        <w:rPr>
          <w:rFonts w:ascii="Calibri" w:hAnsi="Calibri" w:cs="Calibri"/>
          <w:szCs w:val="24"/>
        </w:rPr>
        <w:t xml:space="preserve">Maintain </w:t>
      </w:r>
      <w:bookmarkStart w:name="_Hlk193444189" w:id="7"/>
      <w:r w:rsidRPr="00ED102E">
        <w:rPr>
          <w:rFonts w:ascii="Calibri" w:hAnsi="Calibri" w:cs="Calibri"/>
          <w:szCs w:val="24"/>
        </w:rPr>
        <w:t>ASAP’s resilience, purpose and expertise, for people seeking asylum and the organisations supporting them</w:t>
      </w:r>
      <w:r w:rsidRPr="00ED102E">
        <w:rPr>
          <w:rFonts w:ascii="Calibri" w:hAnsi="Calibri" w:cs="Calibri"/>
          <w:color w:val="00B050"/>
          <w:szCs w:val="24"/>
        </w:rPr>
        <w:t>.</w:t>
      </w:r>
      <w:bookmarkEnd w:id="6"/>
      <w:bookmarkEnd w:id="7"/>
    </w:p>
    <w:p w:rsidRPr="00F000B6" w:rsidR="003A358E" w:rsidP="003A358E" w:rsidRDefault="003A358E" w14:paraId="1CF4B57E" w14:textId="77777777">
      <w:pPr>
        <w:rPr>
          <w:rFonts w:ascii="Calibri" w:hAnsi="Calibri" w:cs="Calibri"/>
          <w:color w:val="000000"/>
          <w:szCs w:val="24"/>
        </w:rPr>
      </w:pPr>
    </w:p>
    <w:p w:rsidRPr="00E379C1" w:rsidR="008B0A7D" w:rsidP="7A387537" w:rsidRDefault="008B0A7D" w14:noSpellErr="1" w14:paraId="1D7F1368" w14:textId="2269F509">
      <w:pPr>
        <w:pStyle w:val="Normal"/>
        <w:suppressAutoHyphens/>
        <w:rPr>
          <w:rFonts w:ascii="Calibri" w:hAnsi="Calibri" w:cs="Calibri"/>
          <w:color w:val="000000" w:themeColor="text1" w:themeTint="FF" w:themeShade="FF"/>
          <w:lang w:eastAsia="en-GB"/>
        </w:rPr>
      </w:pPr>
      <w:r w:rsidRPr="7A387537" w:rsidR="008B0A7D">
        <w:rPr>
          <w:rFonts w:ascii="Calibri" w:hAnsi="Calibri" w:cs="Calibri"/>
          <w:color w:val="000000" w:themeColor="text1" w:themeTint="FF" w:themeShade="FF"/>
          <w:lang w:eastAsia="en-GB"/>
        </w:rPr>
        <w:t xml:space="preserve">You can find out more detail about our strategic plan here: </w:t>
      </w:r>
    </w:p>
    <w:p w:rsidRPr="00E379C1" w:rsidR="008B0A7D" w:rsidP="7A387537" w:rsidRDefault="008B0A7D" w14:paraId="5BC0D05C" w14:textId="3B4AA81E">
      <w:pPr>
        <w:pStyle w:val="Normal"/>
        <w:suppressAutoHyphens/>
        <w:rPr>
          <w:rFonts w:ascii="Calibri" w:hAnsi="Calibri" w:cs="Calibri"/>
          <w:color w:val="000000" w:themeColor="text1" w:themeTint="FF" w:themeShade="FF"/>
          <w:lang w:eastAsia="en-GB"/>
        </w:rPr>
      </w:pPr>
      <w:hyperlink r:id="R89429f3a72994b3c">
        <w:r w:rsidRPr="7A387537" w:rsidR="742D29E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https://www.asaproject.org/uploads/ASAP_strategic_plan_2025_FINAL_16Oct2025..pdf</w:t>
        </w:r>
      </w:hyperlink>
    </w:p>
    <w:p w:rsidRPr="00E379C1" w:rsidR="008B0A7D" w:rsidP="7B075263" w:rsidRDefault="008B0A7D" w14:paraId="03B2136B" w14:textId="282C44D7">
      <w:pPr>
        <w:suppressAutoHyphens/>
        <w:rPr>
          <w:rFonts w:ascii="Calibri" w:hAnsi="Calibri" w:cs="Calibri"/>
          <w:color w:val="000000"/>
          <w:highlight w:val="yellow"/>
          <w:lang w:eastAsia="en-GB"/>
        </w:rPr>
      </w:pPr>
    </w:p>
    <w:p w:rsidR="7A387537" w:rsidP="7A387537" w:rsidRDefault="7A387537" w14:paraId="5F5DECD2" w14:textId="47F2B686">
      <w:pPr>
        <w:pStyle w:val="Normal"/>
        <w:spacing w:after="160" w:line="259" w:lineRule="auto"/>
        <w:rPr>
          <w:rFonts w:ascii="Calibri" w:hAnsi="Calibri" w:cs="Calibri"/>
          <w:b w:val="1"/>
          <w:bCs w:val="1"/>
          <w:color w:val="0070C0"/>
          <w:sz w:val="28"/>
          <w:szCs w:val="28"/>
        </w:rPr>
      </w:pPr>
    </w:p>
    <w:p w:rsidR="00C95E87" w:rsidP="7B075263" w:rsidRDefault="1080074E" w14:noSpellErr="1" w14:paraId="18E581BF" w14:textId="0D7E9D53">
      <w:pPr>
        <w:pStyle w:val="Normal"/>
        <w:spacing w:after="160" w:line="259" w:lineRule="auto"/>
        <w:rPr>
          <w:rFonts w:ascii="Calibri" w:hAnsi="Calibri" w:cs="Calibri"/>
          <w:b w:val="1"/>
          <w:bCs w:val="1"/>
          <w:color w:val="0070C0"/>
          <w:sz w:val="28"/>
          <w:szCs w:val="28"/>
        </w:rPr>
      </w:pPr>
      <w:r w:rsidRPr="7B075263" w:rsidR="4692E720">
        <w:rPr>
          <w:rFonts w:ascii="Calibri" w:hAnsi="Calibri" w:cs="Calibri"/>
          <w:b w:val="1"/>
          <w:bCs w:val="1"/>
          <w:color w:val="0070C0"/>
          <w:sz w:val="28"/>
          <w:szCs w:val="28"/>
        </w:rPr>
        <w:t>About the role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B075263" w:rsidTr="7A387537" w14:paraId="14EAB380">
        <w:trPr>
          <w:trHeight w:val="2820"/>
        </w:trPr>
        <w:tc>
          <w:tcPr>
            <w:tcW w:w="9015" w:type="dxa"/>
            <w:tcMar/>
          </w:tcPr>
          <w:p w:rsidR="10FA4CA0" w:rsidP="7B075263" w:rsidRDefault="10FA4CA0" w14:paraId="352C1161" w14:noSpellErr="1" w14:textId="5C1391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10FA4CA0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Post:</w:t>
            </w:r>
            <w:r w:rsidRPr="7A387537" w:rsidR="1667903D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 w:rsidRPr="7A387537" w:rsidR="68B182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10FA4CA0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Duty Scheme Legal Officer (maternity cover)    </w:t>
            </w:r>
          </w:p>
          <w:p w:rsidR="7B075263" w:rsidP="7B075263" w:rsidRDefault="7B075263" w14:paraId="12458078" w14:textId="6E689A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:rsidR="10FA4CA0" w:rsidP="7B075263" w:rsidRDefault="10FA4CA0" w14:paraId="79329BCC" w14:noSpellErr="1" w14:textId="6300B2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10FA4CA0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Responsible </w:t>
            </w:r>
            <w:r w:rsidRPr="7A387537" w:rsidR="10FA4CA0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To:</w:t>
            </w:r>
            <w:r w:rsidRPr="7A387537" w:rsidR="6DC878DB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>
              <w:tab/>
            </w:r>
            <w:r w:rsidRPr="7A387537" w:rsidR="29C2421B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10FA4CA0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Acting Duty Scheme Co-ordinator (maternity cover)   </w:t>
            </w:r>
          </w:p>
          <w:p w:rsidR="7B075263" w:rsidP="7B075263" w:rsidRDefault="7B075263" w14:paraId="7F0A36DE" w14:textId="49C980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:rsidR="2994D841" w:rsidP="7B075263" w:rsidRDefault="2994D841" w14:paraId="6D41F311" w14:noSpellErr="1" w14:textId="1F056BE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2994D841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Salary and </w:t>
            </w:r>
            <w:r w:rsidRPr="7A387537" w:rsidR="2994D841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benefits</w:t>
            </w:r>
            <w:r w:rsidRPr="7A387537" w:rsidR="2994D841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:</w:t>
            </w:r>
            <w:r w:rsidRPr="7A387537" w:rsidR="7345F28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tab/>
            </w:r>
            <w:r w:rsidRPr="7A387537" w:rsidR="5E9949DB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2994D841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£39,731 p.a. starting salary (including £4319 inner London</w:t>
            </w:r>
            <w:r w:rsidRPr="7A387537" w:rsidR="2994D841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7A387537" w:rsidR="2D1BE011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  </w:t>
            </w:r>
            <w:r w:rsidRPr="7A387537" w:rsidR="0EE084A0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 w:rsidRPr="7A387537" w:rsidR="0A9C603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7A0CEECE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23E75E29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     </w:t>
            </w:r>
            <w:r w:rsidRPr="7A387537" w:rsidR="2994D841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weighting) plus 6% employer pension contribution, season ticket loan  </w:t>
            </w:r>
          </w:p>
          <w:p w:rsidR="7B075263" w:rsidP="7B075263" w:rsidRDefault="7B075263" w14:paraId="11DB1596" w14:textId="2942062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:rsidR="0B44D373" w:rsidP="7B075263" w:rsidRDefault="0B44D373" w14:paraId="5CF368B2" w14:noSpellErr="1" w14:textId="439995F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0B44D373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Location:</w:t>
            </w:r>
            <w:r w:rsidRPr="7A387537" w:rsidR="68DECD69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>
              <w:tab/>
            </w:r>
            <w:r>
              <w:tab/>
            </w:r>
            <w:r w:rsidRPr="7A387537" w:rsidR="633E1780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0B44D3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Hybrid working –2 days p/w in ASAP office, East London   </w:t>
            </w:r>
          </w:p>
          <w:p w:rsidR="0B44D373" w:rsidP="7B075263" w:rsidRDefault="0B44D373" w14:paraId="6B6E29C7" w14:textId="307869F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B075263" w:rsidR="0B44D3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:rsidR="05887706" w:rsidP="7B075263" w:rsidRDefault="05887706" w14:paraId="0A5824CF" w14:noSpellErr="1" w14:textId="07A317B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05887706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Status:    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                    </w:t>
            </w:r>
            <w:r w:rsidRPr="7A387537" w:rsidR="680E7ED7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Fixed term contract (maternity cover) for 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approx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9 months, ideally </w:t>
            </w:r>
            <w:r>
              <w:tab/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r>
              <w:tab/>
            </w:r>
            <w:r>
              <w:tab/>
            </w:r>
            <w:r w:rsidRPr="7A387537" w:rsidR="379ABC41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starting in Jan 26. We will consider secondments.  </w:t>
            </w:r>
          </w:p>
          <w:p w:rsidR="7B075263" w:rsidP="7B075263" w:rsidRDefault="7B075263" w14:paraId="4B15613B" w14:textId="699D5E4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:rsidR="05887706" w:rsidP="7B075263" w:rsidRDefault="05887706" w14:paraId="138645D5" w14:noSpellErr="1" w14:textId="5C02071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05887706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Hours: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                        </w:t>
            </w:r>
            <w:r w:rsidRPr="7A387537" w:rsidR="39C0BC34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0588770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35 hours per week (excluding lunch break)   </w:t>
            </w:r>
          </w:p>
          <w:p w:rsidR="7B075263" w:rsidP="7B075263" w:rsidRDefault="7B075263" w14:paraId="0DE85F44" w14:textId="4F70D13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:rsidR="7130CB73" w:rsidP="7B075263" w:rsidRDefault="7130CB73" w14:paraId="0F848815" w14:noSpellErr="1" w14:textId="628FF42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7A387537" w:rsidR="7130CB73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Leave:</w:t>
            </w:r>
            <w:r w:rsidRPr="7A387537" w:rsidR="335E3372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>
              <w:tab/>
            </w:r>
            <w:r>
              <w:tab/>
            </w:r>
            <w:r w:rsidRPr="7A387537" w:rsidR="2B557130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           </w:t>
            </w:r>
            <w:r w:rsidRPr="7A387537" w:rsidR="2430D3D5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7A387537" w:rsidR="7130CB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30 days per annum plus bank holidays  </w:t>
            </w:r>
          </w:p>
        </w:tc>
      </w:tr>
    </w:tbl>
    <w:p w:rsidR="00C95E87" w:rsidP="7B075263" w:rsidRDefault="1080074E" w14:paraId="4FFACA09" w14:textId="4DB3F5A1">
      <w:pPr>
        <w:pStyle w:val="Normal"/>
        <w:spacing w:after="160" w:line="259" w:lineRule="auto"/>
        <w:rPr>
          <w:rFonts w:ascii="Calibri" w:hAnsi="Calibri" w:cs="" w:asciiTheme="minorAscii" w:hAnsiTheme="minorAscii" w:cstheme="minorBidi"/>
        </w:rPr>
      </w:pPr>
    </w:p>
    <w:p w:rsidR="00C95E87" w:rsidP="7B075263" w:rsidRDefault="1080074E" w14:paraId="37FA43BB" w14:noSpellErr="1" w14:textId="7B507A64">
      <w:pPr>
        <w:pStyle w:val="Normal"/>
        <w:spacing w:after="160" w:line="259" w:lineRule="auto"/>
        <w:rPr>
          <w:rFonts w:ascii="Calibri" w:hAnsi="Calibri" w:cs="" w:asciiTheme="minorAscii" w:hAnsiTheme="minorAscii" w:cstheme="minorBidi"/>
        </w:rPr>
      </w:pPr>
      <w:r w:rsidRPr="7A387537" w:rsidR="1080074E">
        <w:rPr>
          <w:rFonts w:ascii="Calibri" w:hAnsi="Calibri" w:cs="" w:asciiTheme="minorAscii" w:hAnsiTheme="minorAscii" w:cstheme="minorBidi"/>
        </w:rPr>
        <w:t>This is a fixed</w:t>
      </w:r>
      <w:r w:rsidRPr="7A387537" w:rsidR="4692E720">
        <w:rPr>
          <w:rFonts w:ascii="Calibri" w:hAnsi="Calibri" w:cs="" w:asciiTheme="minorAscii" w:hAnsiTheme="minorAscii" w:cstheme="minorBidi"/>
        </w:rPr>
        <w:t xml:space="preserve"> term maternity cover role </w:t>
      </w:r>
      <w:r w:rsidRPr="7A387537" w:rsidR="4FE16096">
        <w:rPr>
          <w:rFonts w:ascii="Calibri" w:hAnsi="Calibri" w:cs="" w:asciiTheme="minorAscii" w:hAnsiTheme="minorAscii" w:cstheme="minorBidi"/>
        </w:rPr>
        <w:t>(</w:t>
      </w:r>
      <w:r w:rsidRPr="7A387537" w:rsidR="4FE16096">
        <w:rPr>
          <w:rFonts w:ascii="Calibri" w:hAnsi="Calibri" w:cs="" w:asciiTheme="minorAscii" w:hAnsiTheme="minorAscii" w:cstheme="minorBidi"/>
        </w:rPr>
        <w:t>anticipating</w:t>
      </w:r>
      <w:r w:rsidRPr="7A387537" w:rsidR="4FE16096">
        <w:rPr>
          <w:rFonts w:ascii="Calibri" w:hAnsi="Calibri" w:cs="" w:asciiTheme="minorAscii" w:hAnsiTheme="minorAscii" w:cstheme="minorBidi"/>
        </w:rPr>
        <w:t xml:space="preserve"> </w:t>
      </w:r>
      <w:r w:rsidRPr="7A387537" w:rsidR="4FE16096">
        <w:rPr>
          <w:rFonts w:ascii="Calibri" w:hAnsi="Calibri" w:cs="" w:asciiTheme="minorAscii" w:hAnsiTheme="minorAscii" w:cstheme="minorBidi"/>
        </w:rPr>
        <w:t>approx</w:t>
      </w:r>
      <w:r w:rsidRPr="7A387537" w:rsidR="2BCDF1B8">
        <w:rPr>
          <w:rFonts w:ascii="Calibri" w:hAnsi="Calibri" w:cs="" w:asciiTheme="minorAscii" w:hAnsiTheme="minorAscii" w:cstheme="minorBidi"/>
        </w:rPr>
        <w:t>.</w:t>
      </w:r>
      <w:r w:rsidRPr="7A387537" w:rsidR="14C56DC1">
        <w:rPr>
          <w:rFonts w:ascii="Calibri" w:hAnsi="Calibri" w:cs="" w:asciiTheme="minorAscii" w:hAnsiTheme="minorAscii" w:cstheme="minorBidi"/>
        </w:rPr>
        <w:t xml:space="preserve"> </w:t>
      </w:r>
      <w:r w:rsidRPr="7A387537" w:rsidR="4FE16096">
        <w:rPr>
          <w:rFonts w:ascii="Calibri" w:hAnsi="Calibri" w:cs="" w:asciiTheme="minorAscii" w:hAnsiTheme="minorAscii" w:cstheme="minorBidi"/>
        </w:rPr>
        <w:t>9 months)</w:t>
      </w:r>
      <w:r w:rsidRPr="7A387537" w:rsidR="4692E720">
        <w:rPr>
          <w:rFonts w:ascii="Calibri" w:hAnsi="Calibri" w:cs="" w:asciiTheme="minorAscii" w:hAnsiTheme="minorAscii" w:cstheme="minorBidi"/>
        </w:rPr>
        <w:t xml:space="preserve"> supporting ASAP’s duty representation scheme at the Asylum Support Tribunal (AST) – one of our three key strands of work</w:t>
      </w:r>
      <w:r w:rsidRPr="7A387537" w:rsidR="4692E720">
        <w:rPr>
          <w:rFonts w:ascii="Calibri" w:hAnsi="Calibri" w:cs="" w:asciiTheme="minorAscii" w:hAnsiTheme="minorAscii" w:cstheme="minorBidi"/>
        </w:rPr>
        <w:t xml:space="preserve">. </w:t>
      </w:r>
      <w:r w:rsidRPr="7A387537" w:rsidR="4692E720">
        <w:rPr>
          <w:rFonts w:ascii="Calibri" w:hAnsi="Calibri" w:cs="" w:asciiTheme="minorAscii" w:hAnsiTheme="minorAscii" w:cstheme="minorBidi"/>
        </w:rPr>
        <w:t xml:space="preserve"> </w:t>
      </w:r>
    </w:p>
    <w:p w:rsidR="00861092" w:rsidP="7B075263" w:rsidRDefault="00491B54" w14:paraId="50792225" w14:noSpellErr="1" w14:textId="3FDA5B3F">
      <w:pPr>
        <w:pStyle w:val="Normal"/>
        <w:rPr>
          <w:rFonts w:ascii="Calibri" w:hAnsi="Calibri" w:cs="" w:asciiTheme="minorAscii" w:hAnsiTheme="minorAscii" w:cstheme="minorBidi"/>
        </w:rPr>
      </w:pPr>
      <w:r w:rsidRPr="7B075263" w:rsidR="00491B54">
        <w:rPr>
          <w:rFonts w:ascii="Calibri" w:hAnsi="Calibri" w:cs="" w:asciiTheme="minorAscii" w:hAnsiTheme="minorAscii" w:cstheme="minorBidi"/>
        </w:rPr>
        <w:t xml:space="preserve">Working within our duty scheme team, you will assist our </w:t>
      </w:r>
      <w:r w:rsidRPr="7B075263" w:rsidR="4D91EC80">
        <w:rPr>
          <w:rFonts w:ascii="Calibri" w:hAnsi="Calibri" w:cs="" w:asciiTheme="minorAscii" w:hAnsiTheme="minorAscii" w:cstheme="minorBidi"/>
        </w:rPr>
        <w:t>Actin</w:t>
      </w:r>
      <w:r w:rsidRPr="7B075263" w:rsidR="4D91EC80">
        <w:rPr>
          <w:rFonts w:ascii="Calibri" w:hAnsi="Calibri" w:cs="" w:asciiTheme="minorAscii" w:hAnsiTheme="minorAscii" w:cstheme="minorBidi"/>
        </w:rPr>
        <w:t xml:space="preserve">g </w:t>
      </w:r>
      <w:r w:rsidRPr="7B075263" w:rsidR="00491B54">
        <w:rPr>
          <w:rFonts w:ascii="Calibri" w:hAnsi="Calibri" w:cs="" w:asciiTheme="minorAscii" w:hAnsiTheme="minorAscii" w:cstheme="minorBidi"/>
        </w:rPr>
        <w:t xml:space="preserve">Duty Scheme </w:t>
      </w:r>
      <w:r w:rsidRPr="7B075263" w:rsidR="4D91EC80">
        <w:rPr>
          <w:rFonts w:ascii="Calibri" w:hAnsi="Calibri" w:cs="" w:asciiTheme="minorAscii" w:hAnsiTheme="minorAscii" w:cstheme="minorBidi"/>
        </w:rPr>
        <w:t>Co-ordin</w:t>
      </w:r>
      <w:r w:rsidRPr="7B075263" w:rsidR="4D91EC80">
        <w:rPr>
          <w:rFonts w:ascii="Calibri" w:hAnsi="Calibri" w:cs="" w:asciiTheme="minorAscii" w:hAnsiTheme="minorAscii" w:cstheme="minorBidi"/>
        </w:rPr>
        <w:t>at</w:t>
      </w:r>
      <w:r w:rsidRPr="7B075263" w:rsidR="4D91EC80">
        <w:rPr>
          <w:rFonts w:ascii="Calibri" w:hAnsi="Calibri" w:cs="" w:asciiTheme="minorAscii" w:hAnsiTheme="minorAscii" w:cstheme="minorBidi"/>
        </w:rPr>
        <w:t>or</w:t>
      </w:r>
      <w:r w:rsidRPr="7B075263" w:rsidR="000F652B">
        <w:rPr>
          <w:rFonts w:ascii="Calibri" w:hAnsi="Calibri" w:cs="" w:asciiTheme="minorAscii" w:hAnsiTheme="minorAscii" w:cstheme="minorBidi"/>
        </w:rPr>
        <w:t xml:space="preserve"> </w:t>
      </w:r>
      <w:r w:rsidRPr="7B075263" w:rsidR="00491B54">
        <w:rPr>
          <w:rFonts w:ascii="Calibri" w:hAnsi="Calibri" w:cs="" w:asciiTheme="minorAscii" w:hAnsiTheme="minorAscii" w:cstheme="minorBidi"/>
        </w:rPr>
        <w:t>and Duty Scheme Support Officer with</w:t>
      </w:r>
      <w:r w:rsidRPr="7B075263" w:rsidR="000450F8">
        <w:rPr>
          <w:rFonts w:ascii="Calibri" w:hAnsi="Calibri" w:cs="" w:asciiTheme="minorAscii" w:hAnsiTheme="minorAscii" w:cstheme="minorBidi"/>
        </w:rPr>
        <w:t xml:space="preserve"> key</w:t>
      </w:r>
      <w:r w:rsidRPr="7B075263" w:rsidR="006D7279">
        <w:rPr>
          <w:rFonts w:ascii="Calibri" w:hAnsi="Calibri" w:cs="" w:asciiTheme="minorAscii" w:hAnsiTheme="minorAscii" w:cstheme="minorBidi"/>
        </w:rPr>
        <w:t xml:space="preserve"> operational tasks</w:t>
      </w:r>
      <w:r w:rsidRPr="7B075263" w:rsidR="00491B54">
        <w:rPr>
          <w:rFonts w:ascii="Calibri" w:hAnsi="Calibri" w:cs="" w:asciiTheme="minorAscii" w:hAnsiTheme="minorAscii" w:cstheme="minorBidi"/>
        </w:rPr>
        <w:t>, ens</w:t>
      </w:r>
      <w:r w:rsidRPr="7B075263" w:rsidR="00491B54">
        <w:rPr>
          <w:rFonts w:ascii="Calibri" w:hAnsi="Calibri" w:cs="" w:asciiTheme="minorAscii" w:hAnsiTheme="minorAscii" w:cstheme="minorBidi"/>
        </w:rPr>
        <w:t xml:space="preserve">uring that the scheme is offering a quality service to appellants and referrers and that our </w:t>
      </w:r>
      <w:r w:rsidRPr="7B075263" w:rsidR="006D2342">
        <w:rPr>
          <w:rFonts w:ascii="Calibri" w:hAnsi="Calibri" w:cs="" w:asciiTheme="minorAscii" w:hAnsiTheme="minorAscii" w:cstheme="minorBidi"/>
        </w:rPr>
        <w:t xml:space="preserve">duty scheme </w:t>
      </w:r>
      <w:r w:rsidRPr="7B075263" w:rsidR="00491B54">
        <w:rPr>
          <w:rFonts w:ascii="Calibri" w:hAnsi="Calibri" w:cs="" w:asciiTheme="minorAscii" w:hAnsiTheme="minorAscii" w:cstheme="minorBidi"/>
        </w:rPr>
        <w:t xml:space="preserve">advocates (volunteer solicitors and barristers) are supported to provide high quality legal representation and advice.    </w:t>
      </w:r>
    </w:p>
    <w:p w:rsidRPr="008A5FCE" w:rsidR="00861092" w:rsidP="00CD09D3" w:rsidRDefault="00861092" w14:paraId="267B8485" w14:textId="77777777">
      <w:pPr>
        <w:rPr>
          <w:rFonts w:asciiTheme="minorHAnsi" w:hAnsiTheme="minorHAnsi" w:cstheme="minorHAnsi"/>
          <w:szCs w:val="24"/>
        </w:rPr>
      </w:pPr>
    </w:p>
    <w:p w:rsidR="007F07C4" w:rsidP="30992FBC" w:rsidRDefault="399EBC83" w14:paraId="2263304E" w14:textId="0114ECAF" w14:noSpellErr="1">
      <w:pPr>
        <w:rPr>
          <w:rFonts w:ascii="Calibri" w:hAnsi="Calibri" w:cs="" w:asciiTheme="minorAscii" w:hAnsiTheme="minorAscii" w:cstheme="minorBidi"/>
        </w:rPr>
      </w:pPr>
      <w:r w:rsidRPr="7B075263" w:rsidR="399EBC83">
        <w:rPr>
          <w:rFonts w:ascii="Calibri" w:hAnsi="Calibri" w:cs="" w:asciiTheme="minorAscii" w:hAnsiTheme="minorAscii" w:cstheme="minorBidi"/>
        </w:rPr>
        <w:t xml:space="preserve">After induction and training, </w:t>
      </w:r>
      <w:r w:rsidRPr="7B075263" w:rsidR="00CD09D3">
        <w:rPr>
          <w:rFonts w:ascii="Calibri" w:hAnsi="Calibri" w:cs="" w:asciiTheme="minorAscii" w:hAnsiTheme="minorAscii" w:cstheme="minorBidi"/>
        </w:rPr>
        <w:t>you will g</w:t>
      </w:r>
      <w:r w:rsidRPr="7B075263" w:rsidR="00CD09D3">
        <w:rPr>
          <w:rFonts w:ascii="Calibri" w:hAnsi="Calibri" w:cs="" w:asciiTheme="minorAscii" w:hAnsiTheme="minorAscii" w:cstheme="minorBidi"/>
        </w:rPr>
        <w:t>ive</w:t>
      </w:r>
      <w:r w:rsidRPr="7B075263" w:rsidR="0E8C6703">
        <w:rPr>
          <w:rFonts w:ascii="Calibri" w:hAnsi="Calibri" w:cs="" w:asciiTheme="minorAscii" w:hAnsiTheme="minorAscii" w:cstheme="minorBidi"/>
        </w:rPr>
        <w:t xml:space="preserve"> </w:t>
      </w:r>
      <w:r w:rsidRPr="7B075263" w:rsidR="66E399BE">
        <w:rPr>
          <w:rFonts w:ascii="Calibri" w:hAnsi="Calibri" w:cs="" w:asciiTheme="minorAscii" w:hAnsiTheme="minorAscii" w:cstheme="minorBidi"/>
        </w:rPr>
        <w:t>one-off</w:t>
      </w:r>
      <w:r w:rsidRPr="7B075263" w:rsidR="66E399BE">
        <w:rPr>
          <w:rFonts w:ascii="Calibri" w:hAnsi="Calibri" w:cs="" w:asciiTheme="minorAscii" w:hAnsiTheme="minorAscii" w:cstheme="minorBidi"/>
        </w:rPr>
        <w:t xml:space="preserve"> </w:t>
      </w:r>
      <w:r w:rsidRPr="7B075263" w:rsidR="0E8C6703">
        <w:rPr>
          <w:rFonts w:ascii="Calibri" w:hAnsi="Calibri" w:cs="" w:asciiTheme="minorAscii" w:hAnsiTheme="minorAscii" w:cstheme="minorBidi"/>
        </w:rPr>
        <w:t>g</w:t>
      </w:r>
      <w:r w:rsidRPr="7B075263" w:rsidR="0E8C6703">
        <w:rPr>
          <w:rFonts w:ascii="Calibri" w:hAnsi="Calibri" w:cs="" w:asciiTheme="minorAscii" w:hAnsiTheme="minorAscii" w:cstheme="minorBidi"/>
        </w:rPr>
        <w:t xml:space="preserve">uidance and support to </w:t>
      </w:r>
      <w:r w:rsidRPr="7B075263" w:rsidR="00542D2D">
        <w:rPr>
          <w:rFonts w:ascii="Calibri" w:hAnsi="Calibri" w:cs="" w:asciiTheme="minorAscii" w:hAnsiTheme="minorAscii" w:cstheme="minorBidi"/>
        </w:rPr>
        <w:t xml:space="preserve">people within the asylum </w:t>
      </w:r>
      <w:r w:rsidRPr="7B075263" w:rsidR="001C74F8">
        <w:rPr>
          <w:rFonts w:ascii="Calibri" w:hAnsi="Calibri" w:cs="" w:asciiTheme="minorAscii" w:hAnsiTheme="minorAscii" w:cstheme="minorBidi"/>
        </w:rPr>
        <w:t xml:space="preserve">support </w:t>
      </w:r>
      <w:r w:rsidRPr="7B075263" w:rsidR="00542D2D">
        <w:rPr>
          <w:rFonts w:ascii="Calibri" w:hAnsi="Calibri" w:cs="" w:asciiTheme="minorAscii" w:hAnsiTheme="minorAscii" w:cstheme="minorBidi"/>
        </w:rPr>
        <w:t xml:space="preserve">system who </w:t>
      </w:r>
      <w:r w:rsidRPr="7B075263" w:rsidR="0E8C6703">
        <w:rPr>
          <w:rFonts w:ascii="Calibri" w:hAnsi="Calibri" w:cs="" w:asciiTheme="minorAscii" w:hAnsiTheme="minorAscii" w:cstheme="minorBidi"/>
        </w:rPr>
        <w:t>self-</w:t>
      </w:r>
      <w:r w:rsidRPr="7B075263" w:rsidR="0E8C6703">
        <w:rPr>
          <w:rFonts w:ascii="Calibri" w:hAnsi="Calibri" w:cs="" w:asciiTheme="minorAscii" w:hAnsiTheme="minorAscii" w:cstheme="minorBidi"/>
        </w:rPr>
        <w:t>refer</w:t>
      </w:r>
      <w:r w:rsidRPr="7B075263" w:rsidR="0E8C6703">
        <w:rPr>
          <w:rFonts w:ascii="Calibri" w:hAnsi="Calibri" w:cs="" w:asciiTheme="minorAscii" w:hAnsiTheme="minorAscii" w:cstheme="minorBidi"/>
        </w:rPr>
        <w:t xml:space="preserve"> </w:t>
      </w:r>
      <w:r w:rsidRPr="7B075263" w:rsidR="00542D2D">
        <w:rPr>
          <w:rFonts w:ascii="Calibri" w:hAnsi="Calibri" w:cs="" w:asciiTheme="minorAscii" w:hAnsiTheme="minorAscii" w:cstheme="minorBidi"/>
        </w:rPr>
        <w:t xml:space="preserve">to </w:t>
      </w:r>
      <w:r w:rsidRPr="7B075263" w:rsidR="00542D2D">
        <w:rPr>
          <w:rFonts w:ascii="Calibri" w:hAnsi="Calibri" w:cs="" w:asciiTheme="minorAscii" w:hAnsiTheme="minorAscii" w:cstheme="minorBidi"/>
        </w:rPr>
        <w:t>ASAP</w:t>
      </w:r>
      <w:r w:rsidRPr="7B075263" w:rsidR="00542D2D">
        <w:rPr>
          <w:rFonts w:ascii="Calibri" w:hAnsi="Calibri" w:cs="" w:asciiTheme="minorAscii" w:hAnsiTheme="minorAscii" w:cstheme="minorBidi"/>
        </w:rPr>
        <w:t>,</w:t>
      </w:r>
      <w:r w:rsidRPr="7B075263" w:rsidR="1CC4CDF3">
        <w:rPr>
          <w:rFonts w:ascii="Calibri" w:hAnsi="Calibri" w:cs="" w:asciiTheme="minorAscii" w:hAnsiTheme="minorAscii" w:cstheme="minorBidi"/>
        </w:rPr>
        <w:t xml:space="preserve"> and</w:t>
      </w:r>
      <w:r w:rsidRPr="7B075263" w:rsidR="1CC4CDF3">
        <w:rPr>
          <w:rFonts w:ascii="Calibri" w:hAnsi="Calibri" w:cs="" w:asciiTheme="minorAscii" w:hAnsiTheme="minorAscii" w:cstheme="minorBidi"/>
        </w:rPr>
        <w:t xml:space="preserve"> </w:t>
      </w:r>
      <w:r w:rsidRPr="7B075263" w:rsidR="012AF51D">
        <w:rPr>
          <w:rFonts w:ascii="Calibri" w:hAnsi="Calibri" w:cs="" w:asciiTheme="minorAscii" w:hAnsiTheme="minorAscii" w:cstheme="minorBidi"/>
        </w:rPr>
        <w:t>to</w:t>
      </w:r>
      <w:r w:rsidRPr="7B075263" w:rsidR="1CC4CDF3">
        <w:rPr>
          <w:rFonts w:ascii="Calibri" w:hAnsi="Calibri" w:cs="" w:asciiTheme="minorAscii" w:hAnsiTheme="minorAscii" w:cstheme="minorBidi"/>
        </w:rPr>
        <w:t xml:space="preserve"> </w:t>
      </w:r>
      <w:r w:rsidRPr="7B075263" w:rsidR="00FB1A11">
        <w:rPr>
          <w:rFonts w:ascii="Calibri" w:hAnsi="Calibri" w:cs="" w:asciiTheme="minorAscii" w:hAnsiTheme="minorAscii" w:cstheme="minorBidi"/>
        </w:rPr>
        <w:t xml:space="preserve">referring </w:t>
      </w:r>
      <w:r w:rsidRPr="7B075263" w:rsidR="1CC4CDF3">
        <w:rPr>
          <w:rFonts w:ascii="Calibri" w:hAnsi="Calibri" w:cs="" w:asciiTheme="minorAscii" w:hAnsiTheme="minorAscii" w:cstheme="minorBidi"/>
        </w:rPr>
        <w:t>advice agencies</w:t>
      </w:r>
      <w:r w:rsidRPr="7B075263" w:rsidR="00542D2D">
        <w:rPr>
          <w:rFonts w:ascii="Calibri" w:hAnsi="Calibri" w:cs="" w:asciiTheme="minorAscii" w:hAnsiTheme="minorAscii" w:cstheme="minorBidi"/>
        </w:rPr>
        <w:t>,</w:t>
      </w:r>
      <w:r w:rsidRPr="7B075263" w:rsidR="1CC4CDF3">
        <w:rPr>
          <w:rFonts w:ascii="Calibri" w:hAnsi="Calibri" w:cs="" w:asciiTheme="minorAscii" w:hAnsiTheme="minorAscii" w:cstheme="minorBidi"/>
        </w:rPr>
        <w:t xml:space="preserve"> about </w:t>
      </w:r>
      <w:r w:rsidRPr="7B075263" w:rsidR="00088C8E">
        <w:rPr>
          <w:rFonts w:ascii="Calibri" w:hAnsi="Calibri" w:cs="" w:asciiTheme="minorAscii" w:hAnsiTheme="minorAscii" w:cstheme="minorBidi"/>
        </w:rPr>
        <w:t>t</w:t>
      </w:r>
      <w:r w:rsidRPr="7B075263" w:rsidR="1CC4CDF3">
        <w:rPr>
          <w:rFonts w:ascii="Calibri" w:hAnsi="Calibri" w:cs="" w:asciiTheme="minorAscii" w:hAnsiTheme="minorAscii" w:cstheme="minorBidi"/>
        </w:rPr>
        <w:t>he asylum support appeals process</w:t>
      </w:r>
      <w:r w:rsidRPr="7B075263" w:rsidR="004F3E14">
        <w:rPr>
          <w:rFonts w:ascii="Calibri" w:hAnsi="Calibri" w:cs="" w:asciiTheme="minorAscii" w:hAnsiTheme="minorAscii" w:cstheme="minorBidi"/>
        </w:rPr>
        <w:t>.</w:t>
      </w:r>
      <w:r w:rsidRPr="7B075263" w:rsidR="00376039">
        <w:rPr>
          <w:rFonts w:ascii="Calibri" w:hAnsi="Calibri" w:cs="" w:asciiTheme="minorAscii" w:hAnsiTheme="minorAscii" w:cstheme="minorBidi"/>
        </w:rPr>
        <w:t xml:space="preserve"> </w:t>
      </w:r>
      <w:r w:rsidRPr="7B075263" w:rsidR="004F3E14">
        <w:rPr>
          <w:rFonts w:ascii="Calibri" w:hAnsi="Calibri" w:cs="" w:asciiTheme="minorAscii" w:hAnsiTheme="minorAscii" w:cstheme="minorBidi"/>
        </w:rPr>
        <w:t xml:space="preserve">You will also </w:t>
      </w:r>
      <w:r w:rsidRPr="7B075263" w:rsidR="00376039">
        <w:rPr>
          <w:rFonts w:ascii="Calibri" w:hAnsi="Calibri" w:cs="" w:asciiTheme="minorAscii" w:hAnsiTheme="minorAscii" w:cstheme="minorBidi"/>
        </w:rPr>
        <w:t>assist</w:t>
      </w:r>
      <w:r w:rsidRPr="7B075263" w:rsidR="00376039">
        <w:rPr>
          <w:rFonts w:ascii="Calibri" w:hAnsi="Calibri" w:cs="" w:asciiTheme="minorAscii" w:hAnsiTheme="minorAscii" w:cstheme="minorBidi"/>
        </w:rPr>
        <w:t xml:space="preserve"> with decisions about which cases we </w:t>
      </w:r>
      <w:r w:rsidRPr="7B075263" w:rsidR="00376039">
        <w:rPr>
          <w:rFonts w:ascii="Calibri" w:hAnsi="Calibri" w:cs="" w:asciiTheme="minorAscii" w:hAnsiTheme="minorAscii" w:cstheme="minorBidi"/>
        </w:rPr>
        <w:t>represent</w:t>
      </w:r>
      <w:r w:rsidRPr="7B075263" w:rsidR="2C357246">
        <w:rPr>
          <w:rFonts w:ascii="Calibri" w:hAnsi="Calibri" w:cs="" w:asciiTheme="minorAscii" w:hAnsiTheme="minorAscii" w:cstheme="minorBidi"/>
        </w:rPr>
        <w:t xml:space="preserve">. </w:t>
      </w:r>
      <w:r w:rsidRPr="7B075263" w:rsidR="4692E720">
        <w:rPr>
          <w:rFonts w:ascii="Calibri" w:hAnsi="Calibri" w:cs="" w:asciiTheme="minorAscii" w:hAnsiTheme="minorAscii" w:cstheme="minorBidi"/>
        </w:rPr>
        <w:t xml:space="preserve">As with all team members, you will feed into our wider work on training, asylum support </w:t>
      </w:r>
      <w:r w:rsidRPr="7B075263" w:rsidR="4692E720">
        <w:rPr>
          <w:rFonts w:ascii="Calibri" w:hAnsi="Calibri" w:cs="" w:asciiTheme="minorAscii" w:hAnsiTheme="minorAscii" w:cstheme="minorBidi"/>
        </w:rPr>
        <w:t>policy</w:t>
      </w:r>
      <w:r w:rsidRPr="7B075263" w:rsidR="4692E720">
        <w:rPr>
          <w:rFonts w:ascii="Calibri" w:hAnsi="Calibri" w:cs="" w:asciiTheme="minorAscii" w:hAnsiTheme="minorAscii" w:cstheme="minorBidi"/>
        </w:rPr>
        <w:t xml:space="preserve"> and strategic litigation – primarily by ensuring that colleagues are kept </w:t>
      </w:r>
      <w:r w:rsidRPr="7B075263" w:rsidR="63B27E8D">
        <w:rPr>
          <w:rFonts w:ascii="Calibri" w:hAnsi="Calibri" w:cs="" w:asciiTheme="minorAscii" w:hAnsiTheme="minorAscii" w:cstheme="minorBidi"/>
        </w:rPr>
        <w:t>up to date</w:t>
      </w:r>
      <w:r w:rsidRPr="7B075263" w:rsidR="4692E720">
        <w:rPr>
          <w:rFonts w:ascii="Calibri" w:hAnsi="Calibri" w:cs="" w:asciiTheme="minorAscii" w:hAnsiTheme="minorAscii" w:cstheme="minorBidi"/>
        </w:rPr>
        <w:t xml:space="preserve"> with issues arising out of appeals at the Tribunal.</w:t>
      </w:r>
    </w:p>
    <w:p w:rsidR="69A193AB" w:rsidP="69A193AB" w:rsidRDefault="69A193AB" w14:paraId="3AC0F4C4" w14:textId="03214508">
      <w:pPr>
        <w:rPr>
          <w:rFonts w:ascii="Calibri" w:hAnsi="Calibri" w:cs="" w:asciiTheme="minorAscii" w:hAnsiTheme="minorAscii" w:cstheme="minorBidi"/>
        </w:rPr>
      </w:pPr>
    </w:p>
    <w:p w:rsidR="005231F7" w:rsidP="30992FBC" w:rsidRDefault="00F72390" w14:paraId="6F081F45" w14:noSpellErr="1" w14:textId="49B90EBD">
      <w:pPr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  <w:lang w:eastAsia="en-GB"/>
        </w:rPr>
      </w:pP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We’re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looking for someone passionate about helping people seeking asylum in the UK access justice. You should be well-organised, a good team player, and have a solid understanding of the asylum support system—ideally from directly 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advising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people who use it.</w:t>
      </w:r>
      <w:r w:rsidRPr="7A387537" w:rsidR="002039D9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In this role, 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you’ll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develop your legal 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knowledge</w:t>
      </w:r>
      <w:r w:rsidRPr="7A387537" w:rsidR="3907C977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and skills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by</w:t>
      </w:r>
      <w:r w:rsidRPr="7A387537" w:rsidR="005231F7">
        <w:rPr>
          <w:rFonts w:ascii="Calibri" w:hAnsi="Calibri" w:eastAsia="Times New Roman" w:cs="Calibri" w:asciiTheme="minorAscii" w:hAnsiTheme="minorAscii" w:cstheme="minorAscii"/>
          <w:lang w:eastAsia="en-GB"/>
        </w:rPr>
        <w:t>:</w:t>
      </w:r>
      <w:r w:rsidRPr="7A387537" w:rsidR="2D26EA21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</w:t>
      </w:r>
      <w:r w:rsidRPr="7A387537" w:rsidR="005231F7">
        <w:rPr>
          <w:rFonts w:ascii="Calibri" w:hAnsi="Calibri" w:eastAsia="Times New Roman" w:cs="Calibri" w:asciiTheme="minorAscii" w:hAnsiTheme="minorAscii" w:cstheme="minorAscii"/>
          <w:lang w:eastAsia="en-GB"/>
        </w:rPr>
        <w:t>o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bserving hearings</w:t>
      </w:r>
      <w:r w:rsidRPr="7A387537" w:rsidR="005231F7">
        <w:rPr>
          <w:rFonts w:ascii="Calibri" w:hAnsi="Calibri" w:eastAsia="Times New Roman" w:cs="Calibri" w:asciiTheme="minorAscii" w:hAnsiTheme="minorAscii" w:cstheme="minorAscii"/>
          <w:lang w:eastAsia="en-GB"/>
        </w:rPr>
        <w:t>, r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eading appeal documents and legal decision</w:t>
      </w:r>
      <w:r w:rsidRPr="7A387537" w:rsidR="005231F7">
        <w:rPr>
          <w:rFonts w:ascii="Calibri" w:hAnsi="Calibri" w:eastAsia="Times New Roman" w:cs="Calibri" w:asciiTheme="minorAscii" w:hAnsiTheme="minorAscii" w:cstheme="minorAscii"/>
          <w:lang w:eastAsia="en-GB"/>
        </w:rPr>
        <w:t>s, a</w:t>
      </w:r>
      <w:r w:rsidRPr="7A38753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ttending training sessions and team meetings</w:t>
      </w:r>
      <w:bookmarkStart w:name="_Int_BoTqGwO1" w:id="292087751"/>
      <w:r w:rsidRPr="7A387537" w:rsidR="005231F7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.  </w:t>
      </w:r>
      <w:bookmarkEnd w:id="292087751"/>
    </w:p>
    <w:p w:rsidR="042B0FAC" w:rsidP="042B0FAC" w:rsidRDefault="042B0FAC" w14:paraId="42A3A83C" w14:textId="0B8044C3">
      <w:pPr>
        <w:spacing w:beforeAutospacing="on" w:afterAutospacing="on"/>
        <w:rPr>
          <w:rFonts w:ascii="Calibri" w:hAnsi="Calibri" w:eastAsia="Times New Roman" w:cs="Calibri" w:asciiTheme="minorAscii" w:hAnsiTheme="minorAscii" w:cstheme="minorAscii"/>
          <w:lang w:eastAsia="en-GB"/>
        </w:rPr>
      </w:pPr>
    </w:p>
    <w:p w:rsidRPr="00F72390" w:rsidR="00F72390" w:rsidP="042B0FAC" w:rsidRDefault="00F72390" w14:paraId="317A0026" w14:textId="7DE52B9F" w14:noSpellErr="1">
      <w:pPr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  <w:lang w:eastAsia="en-GB"/>
        </w:rPr>
      </w:pPr>
      <w:bookmarkStart w:name="_Int_e0zq587j" w:id="2060376715"/>
      <w:r w:rsidRPr="20E4A12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You’ll</w:t>
      </w:r>
      <w:bookmarkEnd w:id="2060376715"/>
      <w:r w:rsidRPr="20E4A12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be </w:t>
      </w:r>
      <w:r w:rsidRPr="20E4A127" w:rsidR="00912492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joining </w:t>
      </w:r>
      <w:r w:rsidRPr="20E4A127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a small, friendly, and supportive team that works closely together. </w:t>
      </w:r>
    </w:p>
    <w:p w:rsidR="00354BFA" w:rsidP="7B075263" w:rsidRDefault="00F72390" w14:paraId="4BC3D7DB" w14:noSpellErr="1" w14:textId="1BCE0DEB">
      <w:pPr>
        <w:pStyle w:val="Normal"/>
        <w:spacing w:before="100" w:beforeAutospacing="on" w:after="100" w:afterAutospacing="on"/>
        <w:rPr>
          <w:rFonts w:ascii="Calibri" w:hAnsi="Calibri" w:eastAsia="Times New Roman" w:cs="Calibri" w:asciiTheme="minorAscii" w:hAnsiTheme="minorAscii" w:cstheme="minorAscii"/>
          <w:b w:val="1"/>
          <w:bCs w:val="1"/>
          <w:lang w:eastAsia="en-GB"/>
        </w:rPr>
      </w:pPr>
      <w:r w:rsidRPr="7B075263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If </w:t>
      </w:r>
      <w:r w:rsidRPr="7B075263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>you’d</w:t>
      </w:r>
      <w:r w:rsidRPr="7B075263" w:rsidR="00F72390">
        <w:rPr>
          <w:rFonts w:ascii="Calibri" w:hAnsi="Calibri" w:eastAsia="Times New Roman" w:cs="Calibri" w:asciiTheme="minorAscii" w:hAnsiTheme="minorAscii" w:cstheme="minorAscii"/>
          <w:lang w:eastAsia="en-GB"/>
        </w:rPr>
        <w:t xml:space="preserve"> like to chat informally about the role, please contact: </w:t>
      </w:r>
      <w:hyperlink r:id="Rf167f3386d6b48b9">
        <w:r w:rsidRPr="7B075263" w:rsidR="00354BFA">
          <w:rPr>
            <w:rStyle w:val="Hyperlink"/>
            <w:rFonts w:ascii="Calibri" w:hAnsi="Calibri" w:eastAsia="Times New Roman" w:cs="Calibri" w:asciiTheme="minorAscii" w:hAnsiTheme="minorAscii" w:cstheme="minorAscii"/>
            <w:b w:val="1"/>
            <w:bCs w:val="1"/>
            <w:lang w:eastAsia="en-GB"/>
          </w:rPr>
          <w:t>lilly@asaproject.org.u</w:t>
        </w:r>
        <w:r w:rsidRPr="7B075263" w:rsidR="187D3810">
          <w:rPr>
            <w:rStyle w:val="Hyperlink"/>
            <w:rFonts w:ascii="Calibri" w:hAnsi="Calibri" w:eastAsia="Times New Roman" w:cs="Calibri" w:asciiTheme="minorAscii" w:hAnsiTheme="minorAscii" w:cstheme="minorAscii"/>
            <w:b w:val="1"/>
            <w:bCs w:val="1"/>
            <w:lang w:eastAsia="en-GB"/>
          </w:rPr>
          <w:t>k</w:t>
        </w:r>
      </w:hyperlink>
    </w:p>
    <w:p w:rsidR="69A193AB" w:rsidP="69A193AB" w:rsidRDefault="69A193AB" w14:paraId="14223BD5" w14:textId="2E79D04E">
      <w:pPr>
        <w:spacing w:beforeAutospacing="on" w:afterAutospacing="on"/>
        <w:rPr>
          <w:rFonts w:ascii="Calibri" w:hAnsi="Calibri" w:cs="Calibri"/>
          <w:b w:val="1"/>
          <w:bCs w:val="1"/>
          <w:color w:val="000000" w:themeColor="text1" w:themeTint="FF" w:themeShade="FF"/>
          <w:lang w:eastAsia="en-GB"/>
        </w:rPr>
      </w:pPr>
    </w:p>
    <w:p w:rsidRPr="00354BFA" w:rsidR="007F07C4" w:rsidP="00354BFA" w:rsidRDefault="4692E720" w14:paraId="6181D56A" w14:textId="20D2D9E7">
      <w:pPr>
        <w:spacing w:before="100" w:beforeAutospacing="1" w:after="100" w:afterAutospacing="1"/>
        <w:rPr>
          <w:rFonts w:eastAsia="Times New Roman" w:asciiTheme="minorHAnsi" w:hAnsiTheme="minorHAnsi" w:cstheme="minorHAnsi"/>
          <w:szCs w:val="24"/>
          <w:lang w:eastAsia="en-GB"/>
        </w:rPr>
      </w:pPr>
      <w:r w:rsidRPr="4318557A">
        <w:rPr>
          <w:rFonts w:ascii="Calibri" w:hAnsi="Calibri" w:cs="Calibri"/>
          <w:b/>
          <w:bCs/>
          <w:color w:val="000000" w:themeColor="text1"/>
          <w:lang w:eastAsia="en-GB"/>
        </w:rPr>
        <w:t xml:space="preserve">Closing date for applications by:  </w:t>
      </w:r>
      <w:r w:rsidRPr="7A4F5580" w:rsidR="291F7061">
        <w:rPr>
          <w:rFonts w:ascii="Calibri" w:hAnsi="Calibri" w:cs="Calibri"/>
          <w:b/>
          <w:bCs/>
          <w:color w:val="000000" w:themeColor="text1"/>
          <w:lang w:eastAsia="en-GB"/>
        </w:rPr>
        <w:t>Sunday 23 Nov</w:t>
      </w:r>
      <w:r w:rsidRPr="1CD7706E">
        <w:rPr>
          <w:rFonts w:ascii="Calibri" w:hAnsi="Calibri" w:cs="Calibri"/>
          <w:b/>
          <w:color w:val="000000" w:themeColor="text1"/>
          <w:u w:val="single"/>
          <w:lang w:eastAsia="en-GB"/>
        </w:rPr>
        <w:t xml:space="preserve"> at 11.59pm</w:t>
      </w:r>
      <w:r w:rsidRPr="4318557A">
        <w:rPr>
          <w:rFonts w:ascii="Calibri" w:hAnsi="Calibri" w:cs="Calibri"/>
          <w:b/>
          <w:bCs/>
          <w:color w:val="000000" w:themeColor="text1"/>
          <w:u w:val="single"/>
          <w:lang w:eastAsia="en-GB"/>
        </w:rPr>
        <w:t xml:space="preserve"> </w:t>
      </w:r>
    </w:p>
    <w:p w:rsidRPr="007F3255" w:rsidR="007F07C4" w:rsidP="7A387537" w:rsidRDefault="4692E720" w14:paraId="10667F51" w14:noSpellErr="1" w14:textId="5E3E3FEB">
      <w:pPr>
        <w:tabs>
          <w:tab w:val="left" w:pos="2992"/>
        </w:tabs>
        <w:spacing w:after="160" w:line="259" w:lineRule="auto"/>
        <w:ind w:right="-850"/>
        <w:rPr>
          <w:rFonts w:ascii="Calibri" w:hAnsi="Calibri" w:cs="Calibri"/>
          <w:b w:val="1"/>
          <w:bCs w:val="1"/>
        </w:rPr>
      </w:pPr>
      <w:r w:rsidRPr="7A387537" w:rsidR="4692E720">
        <w:rPr>
          <w:rFonts w:ascii="Calibri" w:hAnsi="Calibri" w:cs="Calibri"/>
          <w:b w:val="1"/>
          <w:bCs w:val="1"/>
        </w:rPr>
        <w:t xml:space="preserve">Face to face interviews will be held in London on </w:t>
      </w:r>
      <w:r w:rsidRPr="7A387537" w:rsidR="677CFF33">
        <w:rPr>
          <w:rFonts w:ascii="Calibri" w:hAnsi="Calibri" w:cs="Calibri"/>
          <w:b w:val="1"/>
          <w:bCs w:val="1"/>
          <w:u w:val="single"/>
        </w:rPr>
        <w:t>Weds</w:t>
      </w:r>
      <w:r w:rsidRPr="7A387537" w:rsidR="00640F0C">
        <w:rPr>
          <w:rFonts w:ascii="Calibri" w:hAnsi="Calibri" w:cs="Calibri"/>
          <w:b w:val="1"/>
          <w:bCs w:val="1"/>
          <w:u w:val="single"/>
        </w:rPr>
        <w:t xml:space="preserve"> </w:t>
      </w:r>
      <w:r w:rsidRPr="7A387537" w:rsidR="1BCDF73F">
        <w:rPr>
          <w:rFonts w:ascii="Calibri" w:hAnsi="Calibri" w:cs="Calibri"/>
          <w:b w:val="1"/>
          <w:bCs w:val="1"/>
          <w:u w:val="single"/>
        </w:rPr>
        <w:t>3</w:t>
      </w:r>
      <w:r w:rsidRPr="7A387537" w:rsidR="1BCDF73F">
        <w:rPr>
          <w:rFonts w:ascii="Calibri" w:hAnsi="Calibri" w:cs="Calibri"/>
          <w:b w:val="1"/>
          <w:bCs w:val="1"/>
          <w:u w:val="single"/>
          <w:vertAlign w:val="superscript"/>
        </w:rPr>
        <w:t>rd</w:t>
      </w:r>
      <w:r w:rsidRPr="7A387537" w:rsidR="00640F0C">
        <w:rPr>
          <w:rFonts w:ascii="Calibri" w:hAnsi="Calibri" w:cs="Calibri"/>
          <w:b w:val="1"/>
          <w:bCs w:val="1"/>
          <w:u w:val="single"/>
          <w:vertAlign w:val="superscript"/>
        </w:rPr>
        <w:t xml:space="preserve"> </w:t>
      </w:r>
      <w:r w:rsidRPr="7A387537" w:rsidR="00640F0C">
        <w:rPr>
          <w:rFonts w:ascii="Calibri" w:hAnsi="Calibri" w:cs="Calibri"/>
          <w:b w:val="1"/>
          <w:bCs w:val="1"/>
          <w:u w:val="single"/>
        </w:rPr>
        <w:t xml:space="preserve">Dec </w:t>
      </w:r>
    </w:p>
    <w:p w:rsidRPr="007F3255" w:rsidR="007F07C4" w:rsidP="042B0FAC" w:rsidRDefault="007F07C4" w14:paraId="0EB6C00F" w14:noSpellErr="1" w14:textId="0FD633C7">
      <w:pPr>
        <w:pStyle w:val="Normal"/>
        <w:spacing w:after="160" w:line="259" w:lineRule="auto"/>
        <w:rPr>
          <w:rFonts w:ascii="Calibri" w:hAnsi="Calibri" w:cs="Calibri"/>
          <w:color w:val="000000" w:themeColor="text1" w:themeTint="FF" w:themeShade="FF"/>
          <w:highlight w:val="yellow"/>
        </w:rPr>
        <w:sectPr w:rsidRPr="007F3255" w:rsidR="007F07C4" w:rsidSect="008F62DF">
          <w:headerReference w:type="default" r:id="rId17"/>
          <w:footerReference w:type="default" r:id="rId18"/>
          <w:footerReference w:type="first" r:id="rId19"/>
          <w:pgSz w:w="11906" w:h="16838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24F68" w:rsidP="0CA0B0C8" w:rsidRDefault="00B14777" w14:paraId="728AB863" w14:textId="7E9617FA" w14:noSpellErr="1">
      <w:pPr>
        <w:sectPr w:rsidR="00124F68" w:rsidSect="00FE727D">
          <w:headerReference w:type="default" r:id="rId20"/>
          <w:footerReference w:type="default" r:id="rId21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="00B14777">
        <w:drawing>
          <wp:inline wp14:editId="3A1ECCFF" wp14:anchorId="5AF59E9F">
            <wp:extent cx="8273029" cy="5263677"/>
            <wp:effectExtent l="0" t="0" r="0" b="0"/>
            <wp:docPr id="1870802898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273029" cy="5263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AC0C9F" w:rsidR="001248FE" w:rsidP="001248FE" w:rsidRDefault="00A7746D" w14:paraId="412A61C8" w14:textId="6E6D3776">
      <w:pPr>
        <w:rPr>
          <w:rFonts w:ascii="Calibri" w:hAnsi="Calibri" w:eastAsia="Times New Roman" w:cs="Calibri"/>
          <w:b/>
          <w:color w:val="0070C0"/>
          <w:sz w:val="28"/>
          <w:szCs w:val="28"/>
        </w:rPr>
      </w:pPr>
      <w:r>
        <w:rPr>
          <w:rFonts w:ascii="Calibri" w:hAnsi="Calibri" w:eastAsia="Times New Roman" w:cs="Calibri"/>
          <w:b/>
          <w:color w:val="0070C0"/>
          <w:sz w:val="28"/>
          <w:szCs w:val="28"/>
        </w:rPr>
        <w:t>J</w:t>
      </w:r>
      <w:r w:rsidRPr="00AC0C9F" w:rsidR="001248FE">
        <w:rPr>
          <w:rFonts w:ascii="Calibri" w:hAnsi="Calibri" w:eastAsia="Times New Roman" w:cs="Calibri"/>
          <w:b/>
          <w:color w:val="0070C0"/>
          <w:sz w:val="28"/>
          <w:szCs w:val="28"/>
        </w:rPr>
        <w:t xml:space="preserve">ob Description </w:t>
      </w:r>
    </w:p>
    <w:p w:rsidR="001248FE" w:rsidP="001248FE" w:rsidRDefault="001248FE" w14:paraId="11F61664" w14:textId="77777777">
      <w:pPr>
        <w:rPr>
          <w:rFonts w:ascii="Calibri" w:hAnsi="Calibri" w:cs="Calibri"/>
          <w:sz w:val="22"/>
          <w:szCs w:val="22"/>
        </w:rPr>
      </w:pPr>
    </w:p>
    <w:p w:rsidR="001248FE" w:rsidP="001248FE" w:rsidRDefault="001248FE" w14:paraId="40C89E6A" w14:textId="4683657D">
      <w:pPr>
        <w:rPr>
          <w:rFonts w:ascii="Calibri" w:hAnsi="Calibri" w:cs="Arial"/>
          <w:b/>
          <w:sz w:val="28"/>
        </w:rPr>
      </w:pPr>
      <w:r w:rsidRPr="005A458C">
        <w:rPr>
          <w:rFonts w:ascii="Calibri" w:hAnsi="Calibri" w:cs="Arial"/>
          <w:b/>
          <w:sz w:val="28"/>
        </w:rPr>
        <w:t>Main duties and responsibilities:</w:t>
      </w:r>
    </w:p>
    <w:p w:rsidR="004F3301" w:rsidP="001248FE" w:rsidRDefault="004F3301" w14:paraId="16811DC9" w14:textId="77777777">
      <w:pPr>
        <w:rPr>
          <w:rFonts w:ascii="Calibri" w:hAnsi="Calibri" w:cs="Arial"/>
          <w:b/>
        </w:rPr>
      </w:pPr>
    </w:p>
    <w:p w:rsidR="000F168D" w:rsidP="7B075263" w:rsidRDefault="003B5E43" w14:paraId="1F3A8A1E" w14:textId="5263315D" w14:noSpellErr="1">
      <w:pPr>
        <w:rPr>
          <w:rFonts w:ascii="Calibri" w:hAnsi="Calibri" w:cs="Arial"/>
          <w:b w:val="1"/>
          <w:bCs w:val="1"/>
        </w:rPr>
      </w:pPr>
      <w:r w:rsidRPr="7B075263" w:rsidR="003B5E43">
        <w:rPr>
          <w:rFonts w:ascii="Calibri" w:hAnsi="Calibri" w:cs="Arial"/>
          <w:b w:val="1"/>
          <w:bCs w:val="1"/>
        </w:rPr>
        <w:t xml:space="preserve">Core </w:t>
      </w:r>
      <w:r w:rsidRPr="7B075263" w:rsidR="46E2D1E5">
        <w:rPr>
          <w:rFonts w:ascii="Calibri" w:hAnsi="Calibri" w:cs="Arial"/>
          <w:b w:val="1"/>
          <w:bCs w:val="1"/>
        </w:rPr>
        <w:t xml:space="preserve">operational </w:t>
      </w:r>
      <w:r w:rsidRPr="7B075263" w:rsidR="003B5E43">
        <w:rPr>
          <w:rFonts w:ascii="Calibri" w:hAnsi="Calibri" w:cs="Arial"/>
          <w:b w:val="1"/>
          <w:bCs w:val="1"/>
        </w:rPr>
        <w:t>tasks</w:t>
      </w:r>
      <w:r w:rsidRPr="7B075263" w:rsidR="00D60D34">
        <w:rPr>
          <w:rFonts w:ascii="Calibri" w:hAnsi="Calibri" w:cs="Arial"/>
          <w:b w:val="1"/>
          <w:bCs w:val="1"/>
        </w:rPr>
        <w:t>:</w:t>
      </w:r>
    </w:p>
    <w:p w:rsidRPr="000F168D" w:rsidR="000F168D" w:rsidP="001248FE" w:rsidRDefault="000F168D" w14:paraId="67FBCD92" w14:textId="77777777">
      <w:pPr>
        <w:rPr>
          <w:rFonts w:ascii="Calibri" w:hAnsi="Calibri" w:cs="Arial"/>
          <w:b/>
          <w:szCs w:val="24"/>
        </w:rPr>
      </w:pPr>
    </w:p>
    <w:p w:rsidR="009141B7" w:rsidP="7A387537" w:rsidRDefault="000F168D" w14:paraId="7F7F3C7C" w14:textId="3F60347E">
      <w:pPr>
        <w:pStyle w:val="ListParagraph"/>
        <w:numPr>
          <w:ilvl w:val="0"/>
          <w:numId w:val="23"/>
        </w:numPr>
        <w:rPr>
          <w:rFonts w:ascii="Calibri" w:hAnsi="Calibri" w:eastAsia="Times New Roman" w:cs="Calibri"/>
          <w:lang w:val="en-US"/>
        </w:rPr>
      </w:pPr>
      <w:r w:rsidRPr="7A387537" w:rsidR="000F168D">
        <w:rPr>
          <w:rFonts w:ascii="Calibri" w:hAnsi="Calibri" w:eastAsia="Times New Roman" w:cs="Calibri"/>
          <w:lang w:val="en-US"/>
        </w:rPr>
        <w:t xml:space="preserve">Assist the </w:t>
      </w:r>
      <w:r w:rsidRPr="7A387537" w:rsidR="7CC7952C">
        <w:rPr>
          <w:rFonts w:ascii="Calibri" w:hAnsi="Calibri" w:eastAsia="Times New Roman" w:cs="Calibri"/>
          <w:lang w:val="en-US"/>
        </w:rPr>
        <w:t xml:space="preserve">Acting </w:t>
      </w:r>
      <w:r w:rsidRPr="7A387537" w:rsidR="000F168D">
        <w:rPr>
          <w:rFonts w:ascii="Calibri" w:hAnsi="Calibri" w:eastAsia="Times New Roman" w:cs="Calibri"/>
          <w:lang w:val="en-US"/>
        </w:rPr>
        <w:t xml:space="preserve">Duty Scheme </w:t>
      </w:r>
      <w:r w:rsidRPr="7A387537" w:rsidR="00DD1617">
        <w:rPr>
          <w:rFonts w:ascii="Calibri" w:hAnsi="Calibri" w:eastAsia="Times New Roman" w:cs="Calibri"/>
          <w:lang w:val="en-US"/>
        </w:rPr>
        <w:t>Co</w:t>
      </w:r>
      <w:r w:rsidRPr="7A387537" w:rsidR="00DD1617">
        <w:rPr>
          <w:rFonts w:ascii="Calibri" w:hAnsi="Calibri" w:eastAsia="Times New Roman" w:cs="Calibri"/>
          <w:lang w:val="en-US"/>
        </w:rPr>
        <w:t>-</w:t>
      </w:r>
      <w:r w:rsidRPr="7A387537" w:rsidR="00DD1617">
        <w:rPr>
          <w:rFonts w:ascii="Calibri" w:hAnsi="Calibri" w:eastAsia="Times New Roman" w:cs="Calibri"/>
          <w:lang w:val="en-US"/>
        </w:rPr>
        <w:t>ordinator</w:t>
      </w:r>
      <w:r w:rsidRPr="7A387537" w:rsidR="000F168D">
        <w:rPr>
          <w:rFonts w:ascii="Calibri" w:hAnsi="Calibri" w:eastAsia="Times New Roman" w:cs="Calibri"/>
          <w:lang w:val="en-US"/>
        </w:rPr>
        <w:t xml:space="preserve"> </w:t>
      </w:r>
      <w:r w:rsidRPr="7A387537" w:rsidR="00AD71DE">
        <w:rPr>
          <w:rFonts w:ascii="Calibri" w:hAnsi="Calibri" w:eastAsia="Times New Roman" w:cs="Calibri"/>
          <w:lang w:val="en-US"/>
        </w:rPr>
        <w:t xml:space="preserve">and Duty Scheme Support Officer </w:t>
      </w:r>
      <w:r w:rsidRPr="7A387537" w:rsidR="000F168D">
        <w:rPr>
          <w:rFonts w:ascii="Calibri" w:hAnsi="Calibri" w:eastAsia="Times New Roman" w:cs="Calibri"/>
          <w:lang w:val="en-US"/>
        </w:rPr>
        <w:t>with the day-to-day</w:t>
      </w:r>
      <w:r w:rsidRPr="7A387537" w:rsidR="00D62452">
        <w:rPr>
          <w:rFonts w:ascii="Calibri" w:hAnsi="Calibri" w:eastAsia="Times New Roman" w:cs="Calibri"/>
          <w:lang w:val="en-US"/>
        </w:rPr>
        <w:t xml:space="preserve"> </w:t>
      </w:r>
      <w:r w:rsidRPr="7A387537" w:rsidR="00F430C7">
        <w:rPr>
          <w:rFonts w:ascii="Calibri" w:hAnsi="Calibri" w:eastAsia="Times New Roman" w:cs="Calibri"/>
          <w:lang w:val="en-US"/>
        </w:rPr>
        <w:t xml:space="preserve">running </w:t>
      </w:r>
      <w:r w:rsidRPr="7A387537" w:rsidR="000F168D">
        <w:rPr>
          <w:rFonts w:ascii="Calibri" w:hAnsi="Calibri" w:eastAsia="Times New Roman" w:cs="Calibri"/>
          <w:lang w:val="en-US"/>
        </w:rPr>
        <w:t>of the duty scheme</w:t>
      </w:r>
      <w:r w:rsidRPr="7A387537" w:rsidR="005776E7">
        <w:rPr>
          <w:rFonts w:ascii="Calibri" w:hAnsi="Calibri" w:eastAsia="Times New Roman" w:cs="Calibri"/>
          <w:lang w:val="en-US"/>
        </w:rPr>
        <w:t xml:space="preserve"> </w:t>
      </w:r>
      <w:r w:rsidRPr="7A387537" w:rsidR="00742947">
        <w:rPr>
          <w:rFonts w:ascii="Calibri" w:hAnsi="Calibri" w:eastAsia="Times New Roman" w:cs="Calibri"/>
          <w:lang w:val="en-US"/>
        </w:rPr>
        <w:t>including</w:t>
      </w:r>
      <w:r w:rsidRPr="7A387537" w:rsidR="00390B34">
        <w:rPr>
          <w:rFonts w:ascii="Calibri" w:hAnsi="Calibri" w:eastAsia="Times New Roman" w:cs="Calibri"/>
          <w:lang w:val="en-US"/>
        </w:rPr>
        <w:t xml:space="preserve"> (after induction/training)</w:t>
      </w:r>
      <w:r w:rsidRPr="7A387537" w:rsidR="00742947">
        <w:rPr>
          <w:rFonts w:ascii="Calibri" w:hAnsi="Calibri" w:eastAsia="Times New Roman" w:cs="Calibri"/>
          <w:lang w:val="en-US"/>
        </w:rPr>
        <w:t>:</w:t>
      </w:r>
    </w:p>
    <w:p w:rsidRPr="0084270E" w:rsidR="00742947" w:rsidP="7A387537" w:rsidRDefault="00491C32" w14:paraId="405308EA" w14:noSpellErr="1" w14:textId="3BB92666">
      <w:pPr>
        <w:pStyle w:val="ListParagraph"/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Calibri" w:hAnsi="Calibri" w:eastAsia="Times New Roman" w:cs="Calibri"/>
          <w:lang w:val="en-US"/>
        </w:rPr>
      </w:pPr>
      <w:r w:rsidRPr="7A387537" w:rsidR="5EB5D3A8">
        <w:rPr>
          <w:rFonts w:ascii="Calibri" w:hAnsi="Calibri" w:eastAsia="Times New Roman" w:cs="Calibri"/>
          <w:lang w:val="en-US"/>
        </w:rPr>
        <w:t>L</w:t>
      </w:r>
      <w:r w:rsidRPr="7A387537" w:rsidR="00491C32">
        <w:rPr>
          <w:rFonts w:ascii="Calibri" w:hAnsi="Calibri" w:eastAsia="Times New Roman" w:cs="Calibri"/>
          <w:lang w:val="en-US"/>
        </w:rPr>
        <w:t xml:space="preserve">ead on the weekly </w:t>
      </w:r>
      <w:r w:rsidRPr="7A387537" w:rsidR="00C84F1E">
        <w:rPr>
          <w:rFonts w:ascii="Calibri" w:hAnsi="Calibri" w:eastAsia="Times New Roman" w:cs="Calibri"/>
          <w:lang w:val="en-US"/>
        </w:rPr>
        <w:t xml:space="preserve">duty scheme </w:t>
      </w:r>
      <w:r w:rsidRPr="7A387537" w:rsidR="00491C32">
        <w:rPr>
          <w:rFonts w:ascii="Calibri" w:hAnsi="Calibri" w:eastAsia="Times New Roman" w:cs="Calibri"/>
          <w:lang w:val="en-US"/>
        </w:rPr>
        <w:t xml:space="preserve">planning </w:t>
      </w:r>
      <w:r w:rsidRPr="7A387537" w:rsidR="00C84F1E">
        <w:rPr>
          <w:rFonts w:ascii="Calibri" w:hAnsi="Calibri" w:eastAsia="Times New Roman" w:cs="Calibri"/>
          <w:lang w:val="en-US"/>
        </w:rPr>
        <w:t xml:space="preserve">cycle </w:t>
      </w:r>
      <w:r w:rsidRPr="7A387537" w:rsidR="00491C32">
        <w:rPr>
          <w:rFonts w:ascii="Calibri" w:hAnsi="Calibri" w:eastAsia="Times New Roman" w:cs="Calibri"/>
          <w:lang w:val="en-US"/>
        </w:rPr>
        <w:t>for upcoming appeals</w:t>
      </w:r>
      <w:r w:rsidRPr="7A387537" w:rsidR="00C84F1E">
        <w:rPr>
          <w:rFonts w:ascii="Calibri" w:hAnsi="Calibri" w:eastAsia="Times New Roman" w:cs="Calibri"/>
          <w:lang w:val="en-US"/>
        </w:rPr>
        <w:t xml:space="preserve"> </w:t>
      </w:r>
    </w:p>
    <w:p w:rsidR="006108AD" w:rsidP="00742947" w:rsidRDefault="00C441A1" w14:paraId="0386FC20" w14:noSpellErr="1" w14:textId="5522AFD9">
      <w:pPr>
        <w:pStyle w:val="ListParagraph"/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Calibri" w:hAnsi="Calibri" w:eastAsia="Times New Roman" w:cs="Calibri"/>
          <w:lang w:val="en-US"/>
        </w:rPr>
      </w:pPr>
      <w:r w:rsidRPr="7A387537" w:rsidR="487901A7">
        <w:rPr>
          <w:rFonts w:ascii="Calibri" w:hAnsi="Calibri" w:eastAsia="Times New Roman" w:cs="Calibri"/>
          <w:lang w:val="en-US"/>
        </w:rPr>
        <w:t>A</w:t>
      </w:r>
      <w:r w:rsidRPr="7A387537" w:rsidR="00C441A1">
        <w:rPr>
          <w:rFonts w:ascii="Calibri" w:hAnsi="Calibri" w:eastAsia="Times New Roman" w:cs="Calibri"/>
          <w:lang w:val="en-US"/>
        </w:rPr>
        <w:t xml:space="preserve">ssess which referrals will </w:t>
      </w:r>
      <w:r w:rsidRPr="7A387537" w:rsidR="00952F03">
        <w:rPr>
          <w:rFonts w:ascii="Calibri" w:hAnsi="Calibri" w:eastAsia="Times New Roman" w:cs="Calibri"/>
          <w:lang w:val="en-US"/>
        </w:rPr>
        <w:t>be represented when there are clashing cases and limited resources for representation</w:t>
      </w:r>
    </w:p>
    <w:p w:rsidR="75971F93" w:rsidP="7A387537" w:rsidRDefault="75971F93" w14:paraId="37A7DB23" w14:textId="172D98DA">
      <w:pPr>
        <w:pStyle w:val="ListParagraph"/>
        <w:numPr>
          <w:ilvl w:val="0"/>
          <w:numId w:val="24"/>
        </w:numPr>
        <w:tabs>
          <w:tab w:val="clear" w:leader="none" w:pos="720"/>
          <w:tab w:val="num" w:leader="none" w:pos="1080"/>
        </w:tabs>
        <w:ind w:left="1080"/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</w:pP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>Ensur</w:t>
      </w:r>
      <w:r w:rsidRPr="7A387537" w:rsidR="28C9F0B4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>e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 xml:space="preserve"> that ASAP’s duty scheme 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>monitoring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 xml:space="preserve"> systems are completed in 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>a timely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 xml:space="preserve"> and 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>accurate</w:t>
      </w:r>
      <w:r w:rsidRPr="7A387537" w:rsidR="75971F93"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  <w:t xml:space="preserve"> way</w:t>
      </w:r>
    </w:p>
    <w:p w:rsidR="7A387537" w:rsidP="7A387537" w:rsidRDefault="7A387537" w14:paraId="518522E5" w14:textId="43D83F7B">
      <w:pPr>
        <w:pStyle w:val="Normal"/>
        <w:tabs>
          <w:tab w:val="clear" w:leader="none" w:pos="720"/>
          <w:tab w:val="num" w:leader="none" w:pos="1080"/>
        </w:tabs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</w:pPr>
    </w:p>
    <w:p w:rsidR="029386F9" w:rsidP="7A387537" w:rsidRDefault="029386F9" w14:paraId="144C09B6" w14:textId="2FDD99C2">
      <w:pPr>
        <w:pStyle w:val="ListParagraph"/>
        <w:numPr>
          <w:ilvl w:val="0"/>
          <w:numId w:val="9"/>
        </w:numPr>
        <w:tabs>
          <w:tab w:val="clear" w:leader="none" w:pos="720"/>
          <w:tab w:val="num" w:leader="none" w:pos="1080"/>
        </w:tabs>
        <w:rPr>
          <w:rFonts w:ascii="Calibri" w:hAnsi="Calibri" w:eastAsia="Times New Roman" w:cs="Calibri"/>
          <w:sz w:val="24"/>
          <w:szCs w:val="24"/>
          <w:lang w:val="en-US"/>
        </w:rPr>
      </w:pPr>
      <w:r w:rsidRPr="7A387537" w:rsidR="029386F9">
        <w:rPr>
          <w:rFonts w:ascii="Calibri" w:hAnsi="Calibri" w:eastAsia="Times New Roman" w:cs="Calibri"/>
          <w:lang w:val="en-US"/>
        </w:rPr>
        <w:t xml:space="preserve">Respond to queries from referring </w:t>
      </w:r>
      <w:r w:rsidRPr="7A387537" w:rsidR="029386F9">
        <w:rPr>
          <w:rFonts w:ascii="Calibri" w:hAnsi="Calibri" w:eastAsia="Times New Roman" w:cs="Calibri"/>
          <w:lang w:val="en-US"/>
        </w:rPr>
        <w:t>organisations</w:t>
      </w:r>
      <w:r w:rsidRPr="7A387537" w:rsidR="029386F9">
        <w:rPr>
          <w:rFonts w:ascii="Calibri" w:hAnsi="Calibri" w:eastAsia="Times New Roman" w:cs="Calibri"/>
          <w:lang w:val="en-US"/>
        </w:rPr>
        <w:t xml:space="preserve">, self-referring clients, the </w:t>
      </w:r>
      <w:r w:rsidRPr="7A387537" w:rsidR="029386F9">
        <w:rPr>
          <w:rFonts w:ascii="Calibri" w:hAnsi="Calibri" w:eastAsia="Times New Roman" w:cs="Calibri"/>
          <w:lang w:val="en-US"/>
        </w:rPr>
        <w:t>AST</w:t>
      </w:r>
      <w:r w:rsidRPr="7A387537" w:rsidR="029386F9">
        <w:rPr>
          <w:rFonts w:ascii="Calibri" w:hAnsi="Calibri" w:eastAsia="Times New Roman" w:cs="Calibri"/>
          <w:lang w:val="en-US"/>
        </w:rPr>
        <w:t xml:space="preserve"> and the Home Office about upcoming hearings</w:t>
      </w:r>
    </w:p>
    <w:p w:rsidR="7A387537" w:rsidP="7A387537" w:rsidRDefault="7A387537" w14:paraId="35C28B29" w14:textId="4443061A">
      <w:pPr>
        <w:pStyle w:val="Normal"/>
        <w:tabs>
          <w:tab w:val="clear" w:leader="none" w:pos="720"/>
          <w:tab w:val="num" w:leader="none" w:pos="1080"/>
        </w:tabs>
        <w:rPr>
          <w:rFonts w:ascii="Calibri" w:hAnsi="Calibri" w:eastAsia="Times New Roman" w:cs="Calibri"/>
          <w:i w:val="0"/>
          <w:iCs w:val="0"/>
          <w:noProof w:val="0"/>
          <w:sz w:val="24"/>
          <w:szCs w:val="24"/>
          <w:lang w:val="en-US"/>
        </w:rPr>
      </w:pPr>
    </w:p>
    <w:p w:rsidR="5C7B4892" w:rsidP="7A387537" w:rsidRDefault="5C7B4892" w14:paraId="0E47CF28" w14:textId="79BF039C">
      <w:pPr>
        <w:pStyle w:val="ListParagraph"/>
        <w:numPr>
          <w:ilvl w:val="0"/>
          <w:numId w:val="9"/>
        </w:numPr>
        <w:tabs>
          <w:tab w:val="clear" w:leader="none" w:pos="720"/>
          <w:tab w:val="num" w:leader="none" w:pos="1080"/>
        </w:tabs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</w:pPr>
      <w:r w:rsidRPr="7A387537" w:rsidR="5C7B489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In coordination with the </w:t>
      </w:r>
      <w:r w:rsidRPr="7A387537" w:rsidR="316C5C60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Acting </w:t>
      </w:r>
      <w:r w:rsidRPr="7A387537" w:rsidR="5C7B489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Duty Scheme Co</w:t>
      </w:r>
      <w:r w:rsidRPr="7A387537" w:rsidR="04A970F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-</w:t>
      </w:r>
      <w:r w:rsidRPr="7A387537" w:rsidR="5C7B489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ordinator, Head of Legal and other duty scheme team members, provide operational support to ASAP’s duty scheme advocates</w:t>
      </w:r>
      <w:r w:rsidRPr="7A387537" w:rsidR="4FE4AEAC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7A387537" w:rsidR="5C7B489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by</w:t>
      </w:r>
      <w:r w:rsidRPr="7A387537" w:rsidR="720273AA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>, for example,</w:t>
      </w:r>
      <w:r w:rsidRPr="7A387537" w:rsidR="5C7B4892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en-US"/>
        </w:rPr>
        <w:t xml:space="preserve"> ensuring that guidance documents are kept up to date and developed as needed</w:t>
      </w:r>
    </w:p>
    <w:p w:rsidR="002470F5" w:rsidP="000D0594" w:rsidRDefault="002470F5" w14:paraId="07D95668" w14:textId="77777777">
      <w:pPr>
        <w:rPr>
          <w:rFonts w:ascii="Calibri" w:hAnsi="Calibri" w:eastAsia="Times New Roman" w:cs="Calibri"/>
          <w:szCs w:val="24"/>
          <w:lang w:val="en-US"/>
        </w:rPr>
      </w:pPr>
    </w:p>
    <w:p w:rsidRPr="000E5145" w:rsidR="00742947" w:rsidP="7B075263" w:rsidRDefault="001554CD" w14:paraId="03F9BE12" w14:noSpellErr="1" w14:textId="77D0492A">
      <w:pPr>
        <w:numPr>
          <w:ilvl w:val="0"/>
          <w:numId w:val="9"/>
        </w:numPr>
        <w:suppressAutoHyphens/>
        <w:rPr>
          <w:rFonts w:ascii="Calibri" w:hAnsi="Calibri" w:eastAsia="Times New Roman" w:cs="Calibri"/>
          <w:lang w:val="en-US"/>
        </w:rPr>
      </w:pPr>
      <w:r w:rsidRPr="7A387537" w:rsidR="001554CD">
        <w:rPr>
          <w:rFonts w:ascii="Calibri" w:hAnsi="Calibri" w:eastAsia="Times New Roman" w:cs="Calibri"/>
          <w:lang w:val="en-US" w:eastAsia="ar-SA"/>
        </w:rPr>
        <w:t>Support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 </w:t>
      </w:r>
      <w:r w:rsidRPr="7A387537" w:rsidR="00F214C5">
        <w:rPr>
          <w:rFonts w:ascii="Calibri" w:hAnsi="Calibri" w:eastAsia="Times New Roman" w:cs="Calibri"/>
          <w:lang w:val="en-US" w:eastAsia="ar-SA"/>
        </w:rPr>
        <w:t xml:space="preserve">the </w:t>
      </w:r>
      <w:r w:rsidRPr="7A387537" w:rsidR="3AC0B3E6">
        <w:rPr>
          <w:rFonts w:ascii="Calibri" w:hAnsi="Calibri" w:eastAsia="Times New Roman" w:cs="Calibri"/>
          <w:lang w:val="en-US" w:eastAsia="ar-SA"/>
        </w:rPr>
        <w:t xml:space="preserve">Acting </w:t>
      </w:r>
      <w:r w:rsidRPr="7A387537" w:rsidR="001554CD">
        <w:rPr>
          <w:rFonts w:ascii="Calibri" w:hAnsi="Calibri" w:eastAsia="Times New Roman" w:cs="Calibri"/>
          <w:lang w:val="en-US" w:eastAsia="ar-SA"/>
        </w:rPr>
        <w:t>Duty Scheme Co-</w:t>
      </w:r>
      <w:r w:rsidRPr="7A387537" w:rsidR="001554CD">
        <w:rPr>
          <w:rFonts w:ascii="Calibri" w:hAnsi="Calibri" w:eastAsia="Times New Roman" w:cs="Calibri"/>
          <w:lang w:val="en-US" w:eastAsia="ar-SA"/>
        </w:rPr>
        <w:t>ordinator</w:t>
      </w:r>
      <w:r w:rsidRPr="7A387537" w:rsidR="001554CD">
        <w:rPr>
          <w:rFonts w:ascii="Calibri" w:hAnsi="Calibri" w:eastAsia="Times New Roman" w:cs="Calibri"/>
          <w:lang w:val="en-US" w:eastAsia="ar-SA"/>
        </w:rPr>
        <w:t xml:space="preserve"> and H</w:t>
      </w:r>
      <w:r w:rsidRPr="7A387537" w:rsidR="00F214C5">
        <w:rPr>
          <w:rFonts w:ascii="Calibri" w:hAnsi="Calibri" w:eastAsia="Times New Roman" w:cs="Calibri"/>
          <w:lang w:val="en-US" w:eastAsia="ar-SA"/>
        </w:rPr>
        <w:t xml:space="preserve">ead of </w:t>
      </w:r>
      <w:r w:rsidRPr="7A387537" w:rsidR="001554CD">
        <w:rPr>
          <w:rFonts w:ascii="Calibri" w:hAnsi="Calibri" w:eastAsia="Times New Roman" w:cs="Calibri"/>
          <w:lang w:val="en-US" w:eastAsia="ar-SA"/>
        </w:rPr>
        <w:t>L</w:t>
      </w:r>
      <w:r w:rsidRPr="7A387537" w:rsidR="00F214C5">
        <w:rPr>
          <w:rFonts w:ascii="Calibri" w:hAnsi="Calibri" w:eastAsia="Times New Roman" w:cs="Calibri"/>
          <w:lang w:val="en-US" w:eastAsia="ar-SA"/>
        </w:rPr>
        <w:t>egal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 with</w:t>
      </w:r>
      <w:r w:rsidRPr="7A387537" w:rsidR="00262564">
        <w:rPr>
          <w:rFonts w:ascii="Calibri" w:hAnsi="Calibri" w:eastAsia="Times New Roman" w:cs="Calibri"/>
          <w:lang w:val="en-US" w:eastAsia="ar-SA"/>
        </w:rPr>
        <w:t xml:space="preserve"> administrative tasks related to the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 recruitment, training, </w:t>
      </w:r>
      <w:r w:rsidRPr="7A387537" w:rsidR="00742947">
        <w:rPr>
          <w:rFonts w:ascii="Calibri" w:hAnsi="Calibri" w:eastAsia="Times New Roman" w:cs="Calibri"/>
          <w:lang w:val="en-US" w:eastAsia="ar-SA"/>
        </w:rPr>
        <w:t>induction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 and assessments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 of new 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duty scheme </w:t>
      </w:r>
      <w:r w:rsidRPr="7A387537" w:rsidR="00742947">
        <w:rPr>
          <w:rFonts w:ascii="Calibri" w:hAnsi="Calibri" w:eastAsia="Times New Roman" w:cs="Calibri"/>
          <w:lang w:val="en-US" w:eastAsia="ar-SA"/>
        </w:rPr>
        <w:t>advocates</w:t>
      </w:r>
      <w:r w:rsidRPr="7A387537" w:rsidR="00742947">
        <w:rPr>
          <w:rFonts w:ascii="Calibri" w:hAnsi="Calibri" w:eastAsia="Times New Roman" w:cs="Calibri"/>
          <w:lang w:val="en-US" w:eastAsia="ar-SA"/>
        </w:rPr>
        <w:t xml:space="preserve"> </w:t>
      </w:r>
      <w:r w:rsidRPr="7A387537" w:rsidR="00270AC1">
        <w:rPr>
          <w:rFonts w:ascii="Calibri" w:hAnsi="Calibri" w:eastAsia="Times New Roman" w:cs="Calibri"/>
          <w:lang w:val="en-US" w:eastAsia="ar-SA"/>
        </w:rPr>
        <w:t xml:space="preserve">as </w:t>
      </w:r>
      <w:r w:rsidRPr="7A387537" w:rsidR="00270AC1">
        <w:rPr>
          <w:rFonts w:ascii="Calibri" w:hAnsi="Calibri" w:eastAsia="Times New Roman" w:cs="Calibri"/>
          <w:lang w:val="en-US" w:eastAsia="ar-SA"/>
        </w:rPr>
        <w:t>required</w:t>
      </w:r>
      <w:r w:rsidRPr="7A387537" w:rsidR="00270AC1">
        <w:rPr>
          <w:rFonts w:ascii="Calibri" w:hAnsi="Calibri" w:eastAsia="Times New Roman" w:cs="Calibri"/>
          <w:lang w:val="en-US" w:eastAsia="ar-SA"/>
        </w:rPr>
        <w:t xml:space="preserve">. </w:t>
      </w:r>
    </w:p>
    <w:p w:rsidR="000E5145" w:rsidP="000E5145" w:rsidRDefault="000E5145" w14:paraId="2F712179" w14:textId="77777777">
      <w:pPr>
        <w:suppressAutoHyphens/>
        <w:rPr>
          <w:rFonts w:ascii="Calibri" w:hAnsi="Calibri" w:eastAsia="Times New Roman" w:cs="Calibri"/>
          <w:lang w:val="en-US" w:eastAsia="ar-SA"/>
        </w:rPr>
      </w:pPr>
    </w:p>
    <w:p w:rsidRPr="00A81FEE" w:rsidR="000E5145" w:rsidP="000E5145" w:rsidRDefault="000E5145" w14:paraId="72F2A942" w14:noSpellErr="1" w14:textId="70CF3159">
      <w:pPr>
        <w:numPr>
          <w:ilvl w:val="0"/>
          <w:numId w:val="9"/>
        </w:numPr>
        <w:rPr>
          <w:rFonts w:ascii="Calibri" w:hAnsi="Calibri" w:eastAsia="Times New Roman" w:cs="Calibri"/>
          <w:lang w:val="en-US"/>
        </w:rPr>
      </w:pPr>
      <w:r w:rsidRPr="7A387537" w:rsidR="000E5145">
        <w:rPr>
          <w:rFonts w:ascii="Calibri" w:hAnsi="Calibri" w:eastAsia="Times New Roman" w:cs="Calibri"/>
          <w:lang w:val="en-US"/>
        </w:rPr>
        <w:t xml:space="preserve">Be the primary source of cover for the Duty Scheme Support Officer and </w:t>
      </w:r>
      <w:r w:rsidRPr="7A387537" w:rsidR="000E5145">
        <w:rPr>
          <w:rFonts w:ascii="Calibri" w:hAnsi="Calibri" w:eastAsia="Times New Roman" w:cs="Calibri"/>
          <w:lang w:val="en-US"/>
        </w:rPr>
        <w:t xml:space="preserve">the </w:t>
      </w:r>
      <w:r w:rsidRPr="7A387537" w:rsidR="69B2F83F">
        <w:rPr>
          <w:rFonts w:ascii="Calibri" w:hAnsi="Calibri" w:eastAsia="Times New Roman" w:cs="Calibri"/>
          <w:lang w:val="en-US"/>
        </w:rPr>
        <w:t xml:space="preserve">Acting </w:t>
      </w:r>
      <w:r w:rsidRPr="7A387537" w:rsidR="000E5145">
        <w:rPr>
          <w:rFonts w:ascii="Calibri" w:hAnsi="Calibri" w:eastAsia="Times New Roman" w:cs="Calibri"/>
          <w:lang w:val="en-US"/>
        </w:rPr>
        <w:t xml:space="preserve">Duty Scheme </w:t>
      </w:r>
      <w:r w:rsidRPr="7A387537" w:rsidR="00FC3472">
        <w:rPr>
          <w:rFonts w:ascii="Calibri" w:hAnsi="Calibri" w:eastAsia="Times New Roman" w:cs="Calibri"/>
          <w:lang w:val="en-US"/>
        </w:rPr>
        <w:t>C</w:t>
      </w:r>
      <w:r w:rsidRPr="7A387537" w:rsidR="00FC3472">
        <w:rPr>
          <w:rFonts w:ascii="Calibri" w:hAnsi="Calibri" w:eastAsia="Times New Roman" w:cs="Calibri"/>
          <w:lang w:val="en-US"/>
        </w:rPr>
        <w:t>o</w:t>
      </w:r>
      <w:r w:rsidRPr="7A387537" w:rsidR="376D81CF">
        <w:rPr>
          <w:rFonts w:ascii="Calibri" w:hAnsi="Calibri" w:eastAsia="Times New Roman" w:cs="Calibri"/>
          <w:lang w:val="en-US"/>
        </w:rPr>
        <w:t>-</w:t>
      </w:r>
      <w:r w:rsidRPr="7A387537" w:rsidR="00FC3472">
        <w:rPr>
          <w:rFonts w:ascii="Calibri" w:hAnsi="Calibri" w:eastAsia="Times New Roman" w:cs="Calibri"/>
          <w:lang w:val="en-US"/>
        </w:rPr>
        <w:t>ordinator</w:t>
      </w:r>
      <w:r w:rsidRPr="7A387537" w:rsidR="000E5145">
        <w:rPr>
          <w:rFonts w:ascii="Calibri" w:hAnsi="Calibri" w:eastAsia="Times New Roman" w:cs="Calibri"/>
          <w:lang w:val="en-US"/>
        </w:rPr>
        <w:t xml:space="preserve">  </w:t>
      </w:r>
    </w:p>
    <w:p w:rsidRPr="000D0594" w:rsidR="00742947" w:rsidP="000D0594" w:rsidRDefault="00742947" w14:paraId="4B332405" w14:textId="77777777">
      <w:pPr>
        <w:rPr>
          <w:rFonts w:ascii="Calibri" w:hAnsi="Calibri" w:eastAsia="Times New Roman" w:cs="Calibri"/>
          <w:szCs w:val="24"/>
          <w:lang w:val="en-US"/>
        </w:rPr>
      </w:pPr>
    </w:p>
    <w:p w:rsidR="004518D9" w:rsidP="7A387537" w:rsidRDefault="004518D9" w14:noSpellErr="1" w14:paraId="202E0FF1" w14:textId="1016BCF8">
      <w:pPr>
        <w:rPr>
          <w:rFonts w:ascii="Calibri" w:hAnsi="Calibri" w:eastAsia="Times New Roman" w:cs="Calibri"/>
          <w:b w:val="1"/>
          <w:bCs w:val="1"/>
          <w:lang w:val="en-US"/>
        </w:rPr>
      </w:pPr>
      <w:r w:rsidRPr="7A387537" w:rsidR="004518D9">
        <w:rPr>
          <w:rFonts w:ascii="Calibri" w:hAnsi="Calibri" w:eastAsia="Times New Roman" w:cs="Calibri"/>
          <w:b w:val="1"/>
          <w:bCs w:val="1"/>
          <w:lang w:val="en-US"/>
        </w:rPr>
        <w:t>Other</w:t>
      </w:r>
    </w:p>
    <w:p w:rsidRPr="004518D9" w:rsidR="004518D9" w:rsidP="00CE42C0" w:rsidRDefault="004518D9" w14:paraId="658B895A" w14:textId="77777777">
      <w:pPr>
        <w:rPr>
          <w:rFonts w:ascii="Calibri" w:hAnsi="Calibri" w:eastAsia="Times New Roman" w:cs="Calibri"/>
          <w:szCs w:val="24"/>
          <w:lang w:val="en-US"/>
        </w:rPr>
      </w:pPr>
    </w:p>
    <w:p w:rsidR="004518D9" w:rsidP="7A387537" w:rsidRDefault="004518D9" w14:noSpellErr="1" w14:paraId="5A892D02" w14:textId="3E28E500">
      <w:pPr>
        <w:numPr>
          <w:ilvl w:val="0"/>
          <w:numId w:val="12"/>
        </w:numPr>
        <w:rPr>
          <w:rFonts w:ascii="Calibri" w:hAnsi="Calibri" w:eastAsia="Times New Roman" w:cs="Calibri"/>
          <w:lang w:val="en-US"/>
        </w:rPr>
      </w:pPr>
      <w:r w:rsidRPr="7A387537" w:rsidR="004518D9">
        <w:rPr>
          <w:rFonts w:ascii="Calibri" w:hAnsi="Calibri" w:eastAsia="Times New Roman" w:cs="Calibri"/>
          <w:lang w:val="en-US"/>
        </w:rPr>
        <w:t>Support ASAP’s policy work by</w:t>
      </w:r>
      <w:r w:rsidRPr="7A387537" w:rsidR="00E350E9">
        <w:rPr>
          <w:rFonts w:ascii="Calibri" w:hAnsi="Calibri" w:eastAsia="Times New Roman" w:cs="Calibri"/>
          <w:lang w:val="en-US"/>
        </w:rPr>
        <w:t xml:space="preserve"> </w:t>
      </w:r>
      <w:r w:rsidRPr="7A387537" w:rsidR="00860CBE">
        <w:rPr>
          <w:rFonts w:ascii="Calibri" w:hAnsi="Calibri" w:eastAsia="Times New Roman" w:cs="Calibri"/>
          <w:lang w:val="en-US"/>
        </w:rPr>
        <w:t>contributing to</w:t>
      </w:r>
      <w:r w:rsidRPr="7A387537" w:rsidR="00E350E9">
        <w:rPr>
          <w:rFonts w:ascii="Calibri" w:hAnsi="Calibri" w:eastAsia="Times New Roman" w:cs="Calibri"/>
          <w:lang w:val="en-US"/>
        </w:rPr>
        <w:t xml:space="preserve"> information sharing within </w:t>
      </w:r>
      <w:r w:rsidRPr="7A387537" w:rsidR="00860CBE">
        <w:rPr>
          <w:rFonts w:ascii="Calibri" w:hAnsi="Calibri" w:eastAsia="Times New Roman" w:cs="Calibri"/>
          <w:lang w:val="en-US"/>
        </w:rPr>
        <w:t xml:space="preserve">ASAP </w:t>
      </w:r>
      <w:r w:rsidRPr="7A387537" w:rsidR="00E350E9">
        <w:rPr>
          <w:rFonts w:ascii="Calibri" w:hAnsi="Calibri" w:eastAsia="Times New Roman" w:cs="Calibri"/>
          <w:lang w:val="en-US"/>
        </w:rPr>
        <w:t>about</w:t>
      </w:r>
      <w:r w:rsidRPr="7A387537" w:rsidR="005539C8">
        <w:rPr>
          <w:rFonts w:ascii="Calibri" w:hAnsi="Calibri" w:eastAsia="Times New Roman" w:cs="Calibri"/>
          <w:lang w:val="en-US"/>
        </w:rPr>
        <w:t xml:space="preserve"> specific hearings or general trends</w:t>
      </w:r>
      <w:r w:rsidRPr="7A387537" w:rsidR="00860CBE">
        <w:rPr>
          <w:rFonts w:ascii="Calibri" w:hAnsi="Calibri" w:eastAsia="Times New Roman" w:cs="Calibri"/>
          <w:lang w:val="en-US"/>
        </w:rPr>
        <w:t xml:space="preserve"> at the Tribunal</w:t>
      </w:r>
      <w:r w:rsidRPr="7A387537" w:rsidR="00256E2A">
        <w:rPr>
          <w:rFonts w:ascii="Calibri" w:hAnsi="Calibri" w:eastAsia="Times New Roman" w:cs="Calibri"/>
          <w:lang w:val="en-US"/>
        </w:rPr>
        <w:t>,</w:t>
      </w:r>
      <w:r w:rsidRPr="7A387537" w:rsidR="004518D9">
        <w:rPr>
          <w:rFonts w:ascii="Calibri" w:hAnsi="Calibri" w:eastAsia="Times New Roman" w:cs="Calibri"/>
          <w:lang w:val="en-US"/>
        </w:rPr>
        <w:t xml:space="preserve"> and by attending the </w:t>
      </w:r>
      <w:r w:rsidRPr="7A387537" w:rsidR="007D402E">
        <w:rPr>
          <w:rFonts w:ascii="Calibri" w:hAnsi="Calibri" w:eastAsia="Times New Roman" w:cs="Calibri"/>
          <w:lang w:val="en-US"/>
        </w:rPr>
        <w:t>Tribunal</w:t>
      </w:r>
      <w:r w:rsidRPr="7A387537" w:rsidR="004518D9">
        <w:rPr>
          <w:rFonts w:ascii="Calibri" w:hAnsi="Calibri" w:eastAsia="Times New Roman" w:cs="Calibri"/>
          <w:lang w:val="en-US"/>
        </w:rPr>
        <w:t xml:space="preserve"> user-group meeting</w:t>
      </w:r>
      <w:r w:rsidRPr="7A387537" w:rsidR="00F424BF">
        <w:rPr>
          <w:rFonts w:ascii="Calibri" w:hAnsi="Calibri" w:eastAsia="Times New Roman" w:cs="Calibri"/>
          <w:lang w:val="en-US"/>
        </w:rPr>
        <w:t>s</w:t>
      </w:r>
      <w:r w:rsidRPr="7A387537" w:rsidR="004518D9">
        <w:rPr>
          <w:rFonts w:ascii="Calibri" w:hAnsi="Calibri" w:eastAsia="Times New Roman" w:cs="Calibri"/>
          <w:lang w:val="en-US"/>
        </w:rPr>
        <w:t xml:space="preserve"> and </w:t>
      </w:r>
      <w:r w:rsidRPr="7A387537" w:rsidR="007D402E">
        <w:rPr>
          <w:rFonts w:ascii="Calibri" w:hAnsi="Calibri" w:eastAsia="Times New Roman" w:cs="Calibri"/>
          <w:lang w:val="en-US"/>
        </w:rPr>
        <w:t xml:space="preserve">ASAP stakeholder meetings where </w:t>
      </w:r>
      <w:r w:rsidRPr="7A387537" w:rsidR="007D402E">
        <w:rPr>
          <w:rFonts w:ascii="Calibri" w:hAnsi="Calibri" w:eastAsia="Times New Roman" w:cs="Calibri"/>
          <w:lang w:val="en-US"/>
        </w:rPr>
        <w:t>required</w:t>
      </w:r>
    </w:p>
    <w:p w:rsidR="000D0594" w:rsidP="000D0594" w:rsidRDefault="000D0594" w14:paraId="367C206D" w14:textId="77777777">
      <w:pPr>
        <w:rPr>
          <w:rFonts w:ascii="Calibri" w:hAnsi="Calibri" w:eastAsia="Times New Roman" w:cs="Calibri"/>
          <w:szCs w:val="24"/>
          <w:lang w:val="en-US"/>
        </w:rPr>
      </w:pPr>
    </w:p>
    <w:p w:rsidRPr="000D0594" w:rsidR="000D0594" w:rsidP="7B075263" w:rsidRDefault="00ED5A86" w14:paraId="123A4AB8" w14:textId="3D568BAB" w14:noSpellErr="1">
      <w:pPr>
        <w:pStyle w:val="ListParagraph"/>
        <w:numPr>
          <w:ilvl w:val="0"/>
          <w:numId w:val="12"/>
        </w:numPr>
        <w:rPr>
          <w:rFonts w:ascii="Calibri" w:hAnsi="Calibri" w:eastAsia="Times New Roman" w:cs="Calibri"/>
          <w:lang w:val="en-US"/>
        </w:rPr>
      </w:pPr>
      <w:r w:rsidRPr="7B075263" w:rsidR="00ED5A86">
        <w:rPr>
          <w:rFonts w:ascii="Calibri" w:hAnsi="Calibri" w:eastAsia="Times New Roman" w:cs="Calibri"/>
          <w:lang w:val="en-US"/>
        </w:rPr>
        <w:t>Provide administrative support for any</w:t>
      </w:r>
      <w:r w:rsidRPr="7B075263" w:rsidR="0081123A">
        <w:rPr>
          <w:rFonts w:ascii="Calibri" w:hAnsi="Calibri" w:eastAsia="Times New Roman" w:cs="Calibri"/>
          <w:lang w:val="en-US"/>
        </w:rPr>
        <w:t xml:space="preserve"> public</w:t>
      </w:r>
      <w:r w:rsidRPr="7B075263" w:rsidR="00ED5A86">
        <w:rPr>
          <w:rFonts w:ascii="Calibri" w:hAnsi="Calibri" w:eastAsia="Times New Roman" w:cs="Calibri"/>
          <w:lang w:val="en-US"/>
        </w:rPr>
        <w:t xml:space="preserve"> ASAP events</w:t>
      </w:r>
      <w:r w:rsidRPr="7B075263" w:rsidR="00712FF3">
        <w:rPr>
          <w:rFonts w:ascii="Calibri" w:hAnsi="Calibri" w:eastAsia="Times New Roman" w:cs="Calibri"/>
          <w:lang w:val="en-US"/>
        </w:rPr>
        <w:t>,</w:t>
      </w:r>
      <w:r w:rsidRPr="7B075263" w:rsidR="00ED5A86">
        <w:rPr>
          <w:rFonts w:ascii="Calibri" w:hAnsi="Calibri" w:eastAsia="Times New Roman" w:cs="Calibri"/>
          <w:lang w:val="en-US"/>
        </w:rPr>
        <w:t xml:space="preserve"> </w:t>
      </w:r>
      <w:r w:rsidRPr="7B075263" w:rsidR="0081123A">
        <w:rPr>
          <w:rFonts w:ascii="Calibri" w:hAnsi="Calibri" w:eastAsia="Times New Roman" w:cs="Calibri"/>
          <w:lang w:val="en-US"/>
        </w:rPr>
        <w:t>i.e.</w:t>
      </w:r>
      <w:r w:rsidRPr="7B075263" w:rsidR="0081123A">
        <w:rPr>
          <w:rFonts w:ascii="Calibri" w:hAnsi="Calibri" w:eastAsia="Times New Roman" w:cs="Calibri"/>
          <w:lang w:val="en-US"/>
        </w:rPr>
        <w:t xml:space="preserve"> conference, if one happens during the period of the </w:t>
      </w:r>
      <w:r w:rsidRPr="7B075263" w:rsidR="0081123A">
        <w:rPr>
          <w:rFonts w:ascii="Calibri" w:hAnsi="Calibri" w:eastAsia="Times New Roman" w:cs="Calibri"/>
          <w:lang w:val="en-US"/>
        </w:rPr>
        <w:t>post</w:t>
      </w:r>
      <w:r w:rsidRPr="7B075263" w:rsidR="0081123A">
        <w:rPr>
          <w:rFonts w:ascii="Calibri" w:hAnsi="Calibri" w:eastAsia="Times New Roman" w:cs="Calibri"/>
          <w:lang w:val="en-US"/>
        </w:rPr>
        <w:t xml:space="preserve"> </w:t>
      </w:r>
    </w:p>
    <w:p w:rsidRPr="004518D9" w:rsidR="004518D9" w:rsidP="004518D9" w:rsidRDefault="004518D9" w14:paraId="5737AE3E" w14:textId="77777777">
      <w:pPr>
        <w:rPr>
          <w:rFonts w:ascii="Calibri" w:hAnsi="Calibri" w:eastAsia="Times New Roman" w:cs="Calibri"/>
          <w:b/>
          <w:szCs w:val="24"/>
          <w:lang w:val="en-US"/>
        </w:rPr>
      </w:pPr>
    </w:p>
    <w:p w:rsidR="004518D9" w:rsidP="00BE6A5B" w:rsidRDefault="004518D9" w14:paraId="06CA7C99" w14:textId="77777777">
      <w:pPr>
        <w:rPr>
          <w:rFonts w:ascii="Calibri" w:hAnsi="Calibri" w:eastAsia="Times New Roman" w:cs="Calibri"/>
          <w:b/>
          <w:szCs w:val="24"/>
          <w:lang w:val="en-US"/>
        </w:rPr>
      </w:pPr>
      <w:r w:rsidRPr="004518D9">
        <w:rPr>
          <w:rFonts w:ascii="Calibri" w:hAnsi="Calibri" w:eastAsia="Times New Roman" w:cs="Calibri"/>
          <w:b/>
          <w:szCs w:val="24"/>
          <w:lang w:val="en-US"/>
        </w:rPr>
        <w:t xml:space="preserve">General </w:t>
      </w:r>
    </w:p>
    <w:p w:rsidR="00BE6A5B" w:rsidP="00BE6A5B" w:rsidRDefault="00BE6A5B" w14:paraId="419982AA" w14:textId="77777777">
      <w:pPr>
        <w:rPr>
          <w:rFonts w:ascii="Calibri" w:hAnsi="Calibri" w:eastAsia="Times New Roman" w:cs="Calibri"/>
          <w:b/>
          <w:szCs w:val="24"/>
          <w:lang w:val="en-US"/>
        </w:rPr>
      </w:pPr>
    </w:p>
    <w:p w:rsidRPr="00BE6A5B" w:rsidR="00BE6A5B" w:rsidP="00BE6A5B" w:rsidRDefault="00BE6A5B" w14:paraId="5FA68E70" w14:textId="77777777">
      <w:pPr>
        <w:pStyle w:val="ListParagraph"/>
        <w:numPr>
          <w:ilvl w:val="0"/>
          <w:numId w:val="12"/>
        </w:numPr>
        <w:suppressAutoHyphens/>
        <w:rPr>
          <w:rFonts w:ascii="Calibri" w:hAnsi="Calibri" w:eastAsia="Times New Roman" w:cs="Calibri"/>
          <w:szCs w:val="24"/>
          <w:lang w:val="en-US" w:eastAsia="ar-SA"/>
        </w:rPr>
      </w:pPr>
      <w:r w:rsidRPr="00BE6A5B">
        <w:rPr>
          <w:rFonts w:ascii="Calibri" w:hAnsi="Calibri" w:eastAsia="Times New Roman" w:cs="Calibri"/>
          <w:szCs w:val="24"/>
          <w:lang w:val="en-US" w:eastAsia="ar-SA"/>
        </w:rPr>
        <w:t xml:space="preserve">Ensure that all handling of client information is done with respect for client confidentiality and in line with ASAP’s data protection policies.  </w:t>
      </w:r>
    </w:p>
    <w:p w:rsidRPr="004518D9" w:rsidR="004518D9" w:rsidP="004518D9" w:rsidRDefault="004518D9" w14:paraId="211AAABD" w14:textId="77777777">
      <w:pPr>
        <w:rPr>
          <w:rFonts w:ascii="Calibri" w:hAnsi="Calibri" w:eastAsia="Times New Roman" w:cs="Calibri"/>
          <w:szCs w:val="24"/>
          <w:lang w:val="en-US"/>
        </w:rPr>
      </w:pPr>
    </w:p>
    <w:p w:rsidRPr="00B24B45" w:rsidR="00124F68" w:rsidP="7A387537" w:rsidRDefault="004518D9" w14:paraId="0779BFD4" w14:textId="177023D1">
      <w:pPr>
        <w:numPr>
          <w:ilvl w:val="0"/>
          <w:numId w:val="13"/>
        </w:numPr>
        <w:spacing w:after="120"/>
        <w:rPr>
          <w:rFonts w:ascii="Calibri" w:hAnsi="Calibri" w:eastAsia="Times New Roman" w:cs="Calibri"/>
          <w:b w:val="1"/>
          <w:bCs w:val="1"/>
          <w:lang w:val="en-US"/>
        </w:rPr>
      </w:pPr>
      <w:r w:rsidRPr="7A387537" w:rsidR="004518D9">
        <w:rPr>
          <w:rFonts w:ascii="Calibri" w:hAnsi="Calibri" w:eastAsia="Times New Roman" w:cs="Calibri"/>
          <w:lang w:val="en-US"/>
        </w:rPr>
        <w:t xml:space="preserve">Attend regular </w:t>
      </w:r>
      <w:r w:rsidRPr="7A387537" w:rsidR="00CE42C0">
        <w:rPr>
          <w:rFonts w:ascii="Calibri" w:hAnsi="Calibri" w:eastAsia="Times New Roman" w:cs="Calibri"/>
          <w:lang w:val="en-US"/>
        </w:rPr>
        <w:t>line management support and supervision</w:t>
      </w:r>
      <w:r w:rsidRPr="7A387537" w:rsidR="004518D9">
        <w:rPr>
          <w:rFonts w:ascii="Calibri" w:hAnsi="Calibri" w:eastAsia="Times New Roman" w:cs="Calibri"/>
          <w:lang w:val="en-US"/>
        </w:rPr>
        <w:t xml:space="preserve"> sessions with</w:t>
      </w:r>
      <w:r w:rsidRPr="7A387537" w:rsidR="00F430C7">
        <w:rPr>
          <w:rFonts w:ascii="Calibri" w:hAnsi="Calibri" w:eastAsia="Times New Roman" w:cs="Calibri"/>
          <w:lang w:val="en-US"/>
        </w:rPr>
        <w:t xml:space="preserve"> the</w:t>
      </w:r>
      <w:r w:rsidRPr="7A387537" w:rsidR="004518D9">
        <w:rPr>
          <w:rFonts w:ascii="Calibri" w:hAnsi="Calibri" w:eastAsia="Times New Roman" w:cs="Calibri"/>
          <w:lang w:val="en-US"/>
        </w:rPr>
        <w:t xml:space="preserve"> </w:t>
      </w:r>
      <w:r w:rsidRPr="7A387537" w:rsidR="763B07BB">
        <w:rPr>
          <w:rFonts w:ascii="Calibri" w:hAnsi="Calibri" w:eastAsia="Times New Roman" w:cs="Calibri"/>
          <w:lang w:val="en-US"/>
        </w:rPr>
        <w:t xml:space="preserve">Acting </w:t>
      </w:r>
      <w:r w:rsidRPr="7A387537" w:rsidR="00CE42C0">
        <w:rPr>
          <w:rFonts w:ascii="Calibri" w:hAnsi="Calibri" w:eastAsia="Times New Roman" w:cs="Calibri"/>
          <w:lang w:val="en-US"/>
        </w:rPr>
        <w:t xml:space="preserve">Duty Scheme </w:t>
      </w:r>
      <w:r w:rsidRPr="7A387537" w:rsidR="0072743A">
        <w:rPr>
          <w:rFonts w:ascii="Calibri" w:hAnsi="Calibri" w:eastAsia="Times New Roman" w:cs="Calibri"/>
          <w:lang w:val="en-US"/>
        </w:rPr>
        <w:t>Co-</w:t>
      </w:r>
      <w:r w:rsidRPr="7A387537" w:rsidR="0072743A">
        <w:rPr>
          <w:rFonts w:ascii="Calibri" w:hAnsi="Calibri" w:eastAsia="Times New Roman" w:cs="Calibri"/>
          <w:lang w:val="en-US"/>
        </w:rPr>
        <w:t>ordinator</w:t>
      </w:r>
      <w:r w:rsidRPr="7A387537" w:rsidR="004518D9">
        <w:rPr>
          <w:rFonts w:ascii="Calibri" w:hAnsi="Calibri" w:eastAsia="Times New Roman" w:cs="Calibri"/>
          <w:lang w:val="en-US"/>
        </w:rPr>
        <w:t xml:space="preserve"> and professional development training as </w:t>
      </w:r>
      <w:r w:rsidRPr="7A387537" w:rsidR="004518D9">
        <w:rPr>
          <w:rFonts w:ascii="Calibri" w:hAnsi="Calibri" w:eastAsia="Times New Roman" w:cs="Calibri"/>
          <w:lang w:val="en-US"/>
        </w:rPr>
        <w:t>required</w:t>
      </w:r>
    </w:p>
    <w:p w:rsidRPr="004518D9" w:rsidR="004518D9" w:rsidP="004518D9" w:rsidRDefault="004518D9" w14:paraId="1434AE0B" w14:textId="48024FCE">
      <w:pPr>
        <w:numPr>
          <w:ilvl w:val="0"/>
          <w:numId w:val="13"/>
        </w:numPr>
        <w:contextualSpacing/>
        <w:jc w:val="both"/>
        <w:rPr>
          <w:rFonts w:ascii="Calibri" w:hAnsi="Calibri" w:eastAsia="Times New Roman" w:cs="Calibri"/>
          <w:szCs w:val="24"/>
          <w:lang w:val="en-US"/>
        </w:rPr>
      </w:pPr>
      <w:r w:rsidRPr="004518D9">
        <w:rPr>
          <w:rFonts w:ascii="Calibri" w:hAnsi="Calibri" w:eastAsia="Times New Roman" w:cs="Calibri"/>
          <w:szCs w:val="24"/>
          <w:lang w:val="en-US"/>
        </w:rPr>
        <w:t>Attend and actively participate in team meetings and ASAP events</w:t>
      </w:r>
    </w:p>
    <w:p w:rsidRPr="004518D9" w:rsidR="004518D9" w:rsidP="00124F68" w:rsidRDefault="004518D9" w14:paraId="44F515CB" w14:textId="77777777">
      <w:pPr>
        <w:contextualSpacing/>
        <w:jc w:val="both"/>
        <w:rPr>
          <w:rFonts w:ascii="Calibri" w:hAnsi="Calibri" w:eastAsia="Times New Roman" w:cs="Calibri"/>
          <w:szCs w:val="24"/>
          <w:lang w:val="en-US"/>
        </w:rPr>
      </w:pPr>
    </w:p>
    <w:p w:rsidRPr="004518D9" w:rsidR="004518D9" w:rsidP="042B0FAC" w:rsidRDefault="004518D9" w14:paraId="0951D9ED" w14:noSpellErr="1" w14:textId="1E7FDF67">
      <w:pPr>
        <w:numPr>
          <w:ilvl w:val="0"/>
          <w:numId w:val="13"/>
        </w:numPr>
        <w:spacing/>
        <w:contextualSpacing/>
        <w:jc w:val="both"/>
        <w:rPr>
          <w:rFonts w:ascii="Calibri" w:hAnsi="Calibri" w:eastAsia="Times New Roman" w:cs="Calibri"/>
          <w:lang w:val="en-US"/>
        </w:rPr>
      </w:pPr>
      <w:r w:rsidRPr="042B0FAC" w:rsidR="004518D9">
        <w:rPr>
          <w:rFonts w:ascii="Calibri" w:hAnsi="Calibri" w:eastAsia="Times New Roman" w:cs="Calibri"/>
          <w:lang w:val="en-US"/>
        </w:rPr>
        <w:t>Ensure that all work carried out will be in the best interest</w:t>
      </w:r>
      <w:r w:rsidRPr="042B0FAC" w:rsidR="0018259F">
        <w:rPr>
          <w:rFonts w:ascii="Calibri" w:hAnsi="Calibri" w:eastAsia="Times New Roman" w:cs="Calibri"/>
          <w:lang w:val="en-US"/>
        </w:rPr>
        <w:t>s</w:t>
      </w:r>
      <w:r w:rsidRPr="042B0FAC" w:rsidR="004518D9">
        <w:rPr>
          <w:rFonts w:ascii="Calibri" w:hAnsi="Calibri" w:eastAsia="Times New Roman" w:cs="Calibri"/>
          <w:lang w:val="en-US"/>
        </w:rPr>
        <w:t xml:space="preserve"> of asylum-seekers and refugees and </w:t>
      </w:r>
      <w:r w:rsidRPr="042B0FAC" w:rsidR="004518D9">
        <w:rPr>
          <w:rFonts w:ascii="Calibri" w:hAnsi="Calibri" w:eastAsia="Times New Roman" w:cs="Calibri"/>
          <w:lang w:val="en-US"/>
        </w:rPr>
        <w:t>in accordance with</w:t>
      </w:r>
      <w:r w:rsidRPr="042B0FAC" w:rsidR="004518D9">
        <w:rPr>
          <w:rFonts w:ascii="Calibri" w:hAnsi="Calibri" w:eastAsia="Times New Roman" w:cs="Calibri"/>
          <w:lang w:val="en-US"/>
        </w:rPr>
        <w:t xml:space="preserve"> </w:t>
      </w:r>
      <w:r w:rsidRPr="042B0FAC" w:rsidR="55268977">
        <w:rPr>
          <w:rFonts w:ascii="Calibri" w:hAnsi="Calibri" w:eastAsia="Times New Roman" w:cs="Calibri"/>
          <w:lang w:val="en-US"/>
        </w:rPr>
        <w:t xml:space="preserve">the </w:t>
      </w:r>
      <w:r w:rsidRPr="042B0FAC" w:rsidR="004518D9">
        <w:rPr>
          <w:rFonts w:ascii="Calibri" w:hAnsi="Calibri" w:eastAsia="Times New Roman" w:cs="Calibri"/>
          <w:lang w:val="en-US"/>
        </w:rPr>
        <w:t>Diversity</w:t>
      </w:r>
      <w:r w:rsidRPr="042B0FAC" w:rsidR="4F890055">
        <w:rPr>
          <w:rFonts w:ascii="Calibri" w:hAnsi="Calibri" w:eastAsia="Times New Roman" w:cs="Calibri"/>
          <w:lang w:val="en-US"/>
        </w:rPr>
        <w:t>, Equity</w:t>
      </w:r>
      <w:r w:rsidRPr="042B0FAC" w:rsidR="004518D9">
        <w:rPr>
          <w:rFonts w:ascii="Calibri" w:hAnsi="Calibri" w:eastAsia="Times New Roman" w:cs="Calibri"/>
          <w:lang w:val="en-US"/>
        </w:rPr>
        <w:t xml:space="preserve"> </w:t>
      </w:r>
      <w:r w:rsidRPr="042B0FAC" w:rsidR="1031E700">
        <w:rPr>
          <w:rFonts w:ascii="Calibri" w:hAnsi="Calibri" w:eastAsia="Times New Roman" w:cs="Calibri"/>
          <w:lang w:val="en-US"/>
        </w:rPr>
        <w:t xml:space="preserve">and Inclusion </w:t>
      </w:r>
      <w:r w:rsidRPr="042B0FAC" w:rsidR="004518D9">
        <w:rPr>
          <w:rFonts w:ascii="Calibri" w:hAnsi="Calibri" w:eastAsia="Times New Roman" w:cs="Calibri"/>
          <w:lang w:val="en-US"/>
        </w:rPr>
        <w:t>Policy</w:t>
      </w:r>
    </w:p>
    <w:p w:rsidR="00BA4409" w:rsidP="00BA4409" w:rsidRDefault="00BA4409" w14:paraId="160E6192" w14:textId="77777777">
      <w:pPr>
        <w:spacing w:after="120"/>
        <w:rPr>
          <w:rFonts w:ascii="Calibri" w:hAnsi="Calibri" w:eastAsia="Times New Roman" w:cs="Calibri"/>
          <w:szCs w:val="24"/>
          <w:lang w:val="en-US"/>
        </w:rPr>
      </w:pPr>
    </w:p>
    <w:p w:rsidRPr="0072743A" w:rsidR="004D33B3" w:rsidP="00BA4409" w:rsidRDefault="004518D9" w14:paraId="5884E3B2" w14:textId="23051BF6">
      <w:pPr>
        <w:pStyle w:val="ListParagraph"/>
        <w:numPr>
          <w:ilvl w:val="0"/>
          <w:numId w:val="13"/>
        </w:numPr>
        <w:spacing w:after="120"/>
        <w:rPr>
          <w:rFonts w:ascii="Calibri" w:hAnsi="Calibri" w:eastAsia="Times New Roman" w:cs="Calibri"/>
          <w:b/>
          <w:szCs w:val="24"/>
          <w:lang w:val="en-US"/>
        </w:rPr>
      </w:pPr>
      <w:r w:rsidRPr="7A387537" w:rsidR="004518D9">
        <w:rPr>
          <w:rFonts w:ascii="Calibri" w:hAnsi="Calibri" w:eastAsia="Times New Roman" w:cs="Calibri"/>
          <w:lang w:val="en-US"/>
        </w:rPr>
        <w:t>Uphold the ethos and protect the good name of ASAP, working in line with ASAP policies and procedures</w:t>
      </w:r>
    </w:p>
    <w:p w:rsidRPr="00124F68" w:rsidR="00D823D7" w:rsidP="7A387537" w:rsidRDefault="00D823D7" w14:paraId="370BD373" w14:textId="0037EEAF">
      <w:pPr>
        <w:pStyle w:val="Normal"/>
        <w:spacing w:after="120"/>
        <w:rPr>
          <w:rFonts w:ascii="Calibri" w:hAnsi="Calibri" w:eastAsia="Times New Roman" w:cs="Calibri"/>
          <w:b w:val="1"/>
          <w:bCs w:val="1"/>
          <w:lang w:val="en-US" w:eastAsia="ar-SA"/>
        </w:rPr>
      </w:pPr>
    </w:p>
    <w:p w:rsidRPr="00124F68" w:rsidR="00D823D7" w:rsidP="7A387537" w:rsidRDefault="00D823D7" w14:paraId="73B7A0B2" w14:textId="64CAB9BE">
      <w:pPr>
        <w:pStyle w:val="Normal"/>
        <w:spacing w:after="120"/>
        <w:rPr>
          <w:rFonts w:ascii="Calibri" w:hAnsi="Calibri" w:eastAsia="Times New Roman" w:cs="Calibri"/>
          <w:b w:val="1"/>
          <w:bCs w:val="1"/>
          <w:lang w:val="en-US" w:eastAsia="ar-SA"/>
        </w:rPr>
      </w:pPr>
      <w:r w:rsidRPr="7A387537" w:rsidR="00BA4409">
        <w:rPr>
          <w:rFonts w:ascii="Calibri" w:hAnsi="Calibri" w:eastAsia="Times New Roman" w:cs="Calibri"/>
          <w:b w:val="1"/>
          <w:bCs w:val="1"/>
          <w:lang w:val="en-US" w:eastAsia="ar-SA"/>
        </w:rPr>
        <w:t>Person Specification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63"/>
        <w:gridCol w:w="6753"/>
      </w:tblGrid>
      <w:tr w:rsidRPr="00600C92" w:rsidR="00D823D7" w:rsidTr="7B075263" w14:paraId="46930A32" w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0C92" w:rsidR="00D823D7" w:rsidRDefault="00D823D7" w14:paraId="669CBBA1" w14:textId="77777777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0C92" w:rsidR="00D823D7" w:rsidRDefault="00D823D7" w14:paraId="25D71024" w14:textId="77777777">
            <w:pPr>
              <w:jc w:val="both"/>
              <w:rPr>
                <w:rFonts w:ascii="Calibri" w:hAnsi="Calibri" w:cs="Arial"/>
                <w:b/>
              </w:rPr>
            </w:pPr>
            <w:r w:rsidRPr="00600C92">
              <w:rPr>
                <w:rFonts w:ascii="Calibri" w:hAnsi="Calibri" w:cs="Arial"/>
                <w:b/>
              </w:rPr>
              <w:t xml:space="preserve">Essential unless indicated </w:t>
            </w:r>
            <w:r>
              <w:rPr>
                <w:rFonts w:ascii="Calibri" w:hAnsi="Calibri" w:cs="Arial"/>
                <w:b/>
              </w:rPr>
              <w:t xml:space="preserve">as desirable </w:t>
            </w:r>
          </w:p>
        </w:tc>
      </w:tr>
      <w:tr w:rsidRPr="007D228D" w:rsidR="00D823D7" w:rsidTr="7B075263" w14:paraId="3004E175" w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28D" w:rsidR="00D823D7" w:rsidRDefault="00D823D7" w14:paraId="11FB0732" w14:textId="77777777">
            <w:pPr>
              <w:rPr>
                <w:rFonts w:ascii="Calibri" w:hAnsi="Calibri" w:cs="Arial"/>
                <w:b/>
              </w:rPr>
            </w:pPr>
            <w:r w:rsidRPr="007D228D">
              <w:rPr>
                <w:rFonts w:ascii="Calibri" w:hAnsi="Calibri" w:cs="Arial"/>
                <w:b/>
              </w:rPr>
              <w:t>Commitment to</w:t>
            </w:r>
            <w:r>
              <w:rPr>
                <w:rFonts w:ascii="Calibri" w:hAnsi="Calibri" w:cs="Arial"/>
                <w:b/>
              </w:rPr>
              <w:t xml:space="preserve"> people in the asylum system and insight into their experiences </w:t>
            </w:r>
          </w:p>
        </w:tc>
        <w:tc>
          <w:tcPr>
            <w:tcW w:w="6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3D7" w:rsidRDefault="00D823D7" w14:paraId="664FB346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  <w:szCs w:val="22"/>
              </w:rPr>
            </w:pPr>
            <w:r w:rsidRPr="007003AF">
              <w:rPr>
                <w:rFonts w:ascii="Calibri" w:hAnsi="Calibri" w:eastAsia="Calibri" w:cs="Calibri"/>
                <w:szCs w:val="22"/>
              </w:rPr>
              <w:t xml:space="preserve">Understanding of the experiences of </w:t>
            </w:r>
            <w:r>
              <w:rPr>
                <w:rFonts w:ascii="Calibri" w:hAnsi="Calibri" w:eastAsia="Calibri" w:cs="Calibri"/>
                <w:szCs w:val="22"/>
              </w:rPr>
              <w:t>people</w:t>
            </w:r>
            <w:r w:rsidRPr="007003AF">
              <w:rPr>
                <w:rFonts w:ascii="Calibri" w:hAnsi="Calibri" w:eastAsia="Calibri" w:cs="Calibri"/>
                <w:szCs w:val="22"/>
              </w:rPr>
              <w:t xml:space="preserve"> seeking asylum in the UK and commitment to upholding their legal rights and entitlements </w:t>
            </w:r>
          </w:p>
          <w:p w:rsidRPr="007003AF" w:rsidR="00D823D7" w:rsidRDefault="00D823D7" w14:paraId="1A9D616B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>Lived experience of the UK asylum system (</w:t>
            </w:r>
            <w:r w:rsidRPr="0002102B">
              <w:rPr>
                <w:rFonts w:ascii="Calibri" w:hAnsi="Calibri" w:eastAsia="Calibri" w:cs="Calibri"/>
                <w:i/>
                <w:szCs w:val="22"/>
              </w:rPr>
              <w:t>desirable</w:t>
            </w:r>
            <w:r>
              <w:rPr>
                <w:rFonts w:ascii="Calibri" w:hAnsi="Calibri" w:eastAsia="Calibri" w:cs="Calibri"/>
                <w:szCs w:val="22"/>
              </w:rPr>
              <w:t xml:space="preserve">) </w:t>
            </w:r>
          </w:p>
          <w:p w:rsidRPr="0002102B" w:rsidR="00D823D7" w:rsidRDefault="00D823D7" w14:paraId="22AF094F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cs="Arial"/>
              </w:rPr>
            </w:pPr>
            <w:r w:rsidRPr="007003AF">
              <w:rPr>
                <w:rFonts w:ascii="Calibri" w:hAnsi="Calibri" w:eastAsia="Calibri" w:cs="Calibri"/>
                <w:szCs w:val="22"/>
              </w:rPr>
              <w:t xml:space="preserve">Experience of working </w:t>
            </w:r>
            <w:r>
              <w:rPr>
                <w:rFonts w:ascii="Calibri" w:hAnsi="Calibri" w:eastAsia="Calibri" w:cs="Calibri"/>
                <w:szCs w:val="22"/>
              </w:rPr>
              <w:t>with people seeking asylum in a legal advice context</w:t>
            </w:r>
            <w:r w:rsidRPr="007003AF">
              <w:rPr>
                <w:rFonts w:ascii="Calibri" w:hAnsi="Calibri" w:eastAsia="Calibri" w:cs="Calibri"/>
                <w:szCs w:val="22"/>
              </w:rPr>
              <w:t xml:space="preserve"> (</w:t>
            </w:r>
            <w:r w:rsidRPr="0002102B">
              <w:rPr>
                <w:rFonts w:ascii="Calibri" w:hAnsi="Calibri" w:eastAsia="Calibri" w:cs="Calibri"/>
                <w:i/>
                <w:szCs w:val="22"/>
              </w:rPr>
              <w:t>desirable</w:t>
            </w:r>
            <w:r w:rsidRPr="007003AF">
              <w:rPr>
                <w:rFonts w:ascii="Calibri" w:hAnsi="Calibri" w:eastAsia="Calibri" w:cs="Calibri"/>
                <w:szCs w:val="22"/>
              </w:rPr>
              <w:t>)</w:t>
            </w:r>
          </w:p>
        </w:tc>
      </w:tr>
      <w:tr w:rsidRPr="00600C92" w:rsidR="00D823D7" w:rsidTr="7B075263" w14:paraId="29ECD0CB" w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0C92" w:rsidR="00D823D7" w:rsidRDefault="00D823D7" w14:paraId="464A2377" w14:textId="777777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Asylum support law/ legal skills </w:t>
            </w:r>
          </w:p>
        </w:tc>
        <w:tc>
          <w:tcPr>
            <w:tcW w:w="6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3AF" w:rsidR="00D823D7" w:rsidP="7B075263" w:rsidRDefault="00D823D7" w14:paraId="253F5D88" w14:textId="1984B839" w14:noSpellErr="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7B075263" w:rsidR="242FBE9F">
              <w:rPr>
                <w:rFonts w:ascii="Calibri" w:hAnsi="Calibri" w:cs="Calibri"/>
              </w:rPr>
              <w:t xml:space="preserve">Minimum </w:t>
            </w:r>
            <w:r w:rsidRPr="7B075263" w:rsidR="242FBE9F">
              <w:rPr>
                <w:rFonts w:ascii="Calibri" w:hAnsi="Calibri" w:cs="Calibri"/>
              </w:rPr>
              <w:t>2</w:t>
            </w:r>
            <w:r w:rsidRPr="7B075263" w:rsidR="242FBE9F">
              <w:rPr>
                <w:rFonts w:ascii="Calibri" w:hAnsi="Calibri" w:cs="Calibri"/>
              </w:rPr>
              <w:t xml:space="preserve"> years’ full</w:t>
            </w:r>
            <w:r w:rsidRPr="7B075263" w:rsidR="242FBE9F">
              <w:rPr>
                <w:rFonts w:ascii="Calibri" w:hAnsi="Calibri" w:cs="Calibri"/>
              </w:rPr>
              <w:t>-</w:t>
            </w:r>
            <w:r w:rsidRPr="7B075263" w:rsidR="242FBE9F">
              <w:rPr>
                <w:rFonts w:ascii="Calibri" w:hAnsi="Calibri" w:cs="Calibri"/>
              </w:rPr>
              <w:t>time or part</w:t>
            </w:r>
            <w:r w:rsidRPr="7B075263" w:rsidR="242FBE9F">
              <w:rPr>
                <w:rFonts w:ascii="Calibri" w:hAnsi="Calibri" w:cs="Calibri"/>
              </w:rPr>
              <w:t>-</w:t>
            </w:r>
            <w:r w:rsidRPr="7B075263" w:rsidR="242FBE9F">
              <w:rPr>
                <w:rFonts w:ascii="Calibri" w:hAnsi="Calibri" w:cs="Calibri"/>
              </w:rPr>
              <w:t xml:space="preserve">time equivalent experience of advice work within a voluntary </w:t>
            </w:r>
            <w:r w:rsidRPr="7B075263" w:rsidR="6FA6BF36">
              <w:rPr>
                <w:rFonts w:ascii="Calibri" w:hAnsi="Calibri" w:cs="Calibri"/>
              </w:rPr>
              <w:t>sector</w:t>
            </w:r>
            <w:r w:rsidRPr="7B075263" w:rsidR="242FBE9F">
              <w:rPr>
                <w:rFonts w:ascii="Calibri" w:hAnsi="Calibri" w:cs="Calibri"/>
              </w:rPr>
              <w:t xml:space="preserve"> or legal organisation</w:t>
            </w:r>
            <w:r w:rsidRPr="7B075263" w:rsidR="1D03739B">
              <w:rPr>
                <w:rFonts w:ascii="Calibri" w:hAnsi="Calibri" w:cs="Calibri"/>
              </w:rPr>
              <w:t xml:space="preserve"> (this can include giving advice on asylum support eligibility)</w:t>
            </w:r>
          </w:p>
          <w:p w:rsidRPr="007003AF" w:rsidR="00D823D7" w:rsidRDefault="00D823D7" w14:paraId="0AF3E0F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7003AF">
              <w:rPr>
                <w:rFonts w:ascii="Calibri" w:hAnsi="Calibri" w:cs="Calibri"/>
                <w:szCs w:val="22"/>
              </w:rPr>
              <w:t>Knowledge of asylum support law and asylum support appeals, and/or related areas (e.g. housing/ welfare benefits/ immigration law/ community care)</w:t>
            </w:r>
          </w:p>
          <w:p w:rsidRPr="007003AF" w:rsidR="00D823D7" w:rsidRDefault="00D823D7" w14:paraId="4909D379" w14:textId="77777777">
            <w:pPr>
              <w:rPr>
                <w:rFonts w:ascii="Calibri" w:hAnsi="Calibri" w:cs="Calibri"/>
                <w:szCs w:val="22"/>
              </w:rPr>
            </w:pPr>
          </w:p>
          <w:p w:rsidRPr="003B49DC" w:rsidR="00D823D7" w:rsidP="003B49DC" w:rsidRDefault="00D823D7" w14:paraId="76A819A5" w14:textId="77202DB3" w14:noSpellErr="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7B075263" w:rsidR="242FBE9F">
              <w:rPr>
                <w:rFonts w:ascii="Calibri" w:hAnsi="Calibri" w:eastAsia="Calibri" w:cs="Calibri"/>
              </w:rPr>
              <w:t>Ability to grasp legal concepts quickly and apply them to individual cases</w:t>
            </w:r>
          </w:p>
        </w:tc>
      </w:tr>
      <w:tr w:rsidRPr="00600C92" w:rsidR="00D823D7" w:rsidTr="7B075263" w14:paraId="4C3732E7" w14:textId="77777777"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0C92" w:rsidR="00D823D7" w:rsidRDefault="00D823D7" w14:paraId="7D12CD57" w14:textId="7777777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Administrative, organisational and team-working skills </w:t>
            </w:r>
          </w:p>
        </w:tc>
        <w:tc>
          <w:tcPr>
            <w:tcW w:w="6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54A02" w:rsidR="00D823D7" w:rsidRDefault="00D823D7" w14:paraId="555C7B64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  <w:szCs w:val="24"/>
              </w:rPr>
            </w:pPr>
            <w:r w:rsidRPr="00D54A02">
              <w:rPr>
                <w:rFonts w:ascii="Calibri" w:hAnsi="Calibri" w:eastAsia="Calibri" w:cs="Calibri"/>
                <w:szCs w:val="24"/>
              </w:rPr>
              <w:t xml:space="preserve">Excellent organisational and administrative skills in a pressured environment, including a high level of attention to detail </w:t>
            </w:r>
          </w:p>
          <w:p w:rsidR="00D823D7" w:rsidRDefault="00D823D7" w14:paraId="57F67DAC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  <w:szCs w:val="24"/>
              </w:rPr>
            </w:pPr>
            <w:r w:rsidRPr="007003AF">
              <w:rPr>
                <w:rFonts w:ascii="Calibri" w:hAnsi="Calibri" w:eastAsia="Calibri" w:cs="Calibri"/>
                <w:szCs w:val="24"/>
              </w:rPr>
              <w:t xml:space="preserve">Demonstrable ability to work in a small team in a cooperative, flexible and supportive manner </w:t>
            </w:r>
          </w:p>
          <w:p w:rsidR="00BB26B0" w:rsidP="00BB26B0" w:rsidRDefault="00BB26B0" w14:paraId="5ECD996B" w14:textId="570F27ED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eastAsia="Times New Roman" w:cs="Calibri"/>
                <w:szCs w:val="24"/>
                <w:lang w:val="en-US" w:eastAsia="ar-SA"/>
              </w:rPr>
            </w:pPr>
            <w:r w:rsidRPr="00BB26B0">
              <w:rPr>
                <w:rFonts w:ascii="Calibri" w:hAnsi="Calibri" w:eastAsia="Times New Roman" w:cs="Calibri"/>
                <w:szCs w:val="24"/>
                <w:lang w:val="en-US" w:eastAsia="ar-SA"/>
              </w:rPr>
              <w:t>Experience of effectively communicating by email and over the phone with a range of audiences/ stakeholders</w:t>
            </w:r>
          </w:p>
          <w:p w:rsidRPr="00BB26B0" w:rsidR="00BB26B0" w:rsidP="00BB26B0" w:rsidRDefault="00BB26B0" w14:paraId="4E245DA5" w14:textId="77777777">
            <w:pPr>
              <w:pStyle w:val="ListParagraph"/>
              <w:suppressAutoHyphens/>
              <w:ind w:left="360"/>
              <w:rPr>
                <w:rFonts w:ascii="Calibri" w:hAnsi="Calibri" w:eastAsia="Times New Roman" w:cs="Calibri"/>
                <w:szCs w:val="24"/>
                <w:lang w:val="en-US" w:eastAsia="ar-SA"/>
              </w:rPr>
            </w:pPr>
          </w:p>
          <w:p w:rsidRPr="007003AF" w:rsidR="00D823D7" w:rsidRDefault="00D823D7" w14:paraId="2640213A" w14:textId="65B17ED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  <w:szCs w:val="24"/>
              </w:rPr>
            </w:pPr>
            <w:r w:rsidRPr="007003AF">
              <w:rPr>
                <w:rFonts w:ascii="Calibri" w:hAnsi="Calibri" w:eastAsia="Calibri" w:cs="Calibri"/>
                <w:szCs w:val="24"/>
              </w:rPr>
              <w:t>Good working knowledge of</w:t>
            </w:r>
            <w:r>
              <w:rPr>
                <w:rFonts w:ascii="Calibri" w:hAnsi="Calibri" w:eastAsia="Calibri" w:cs="Calibri"/>
                <w:szCs w:val="24"/>
              </w:rPr>
              <w:t xml:space="preserve"> Microsoft </w:t>
            </w:r>
            <w:r w:rsidR="007E6A27">
              <w:rPr>
                <w:rFonts w:ascii="Calibri" w:hAnsi="Calibri" w:eastAsia="Calibri" w:cs="Calibri"/>
                <w:szCs w:val="24"/>
              </w:rPr>
              <w:t>365</w:t>
            </w:r>
            <w:r>
              <w:rPr>
                <w:rFonts w:ascii="Calibri" w:hAnsi="Calibri" w:eastAsia="Calibri" w:cs="Calibri"/>
                <w:szCs w:val="24"/>
              </w:rPr>
              <w:t>, including E</w:t>
            </w:r>
            <w:r w:rsidRPr="007003AF">
              <w:rPr>
                <w:rFonts w:ascii="Calibri" w:hAnsi="Calibri" w:eastAsia="Calibri" w:cs="Calibri"/>
                <w:szCs w:val="24"/>
              </w:rPr>
              <w:t>xcel</w:t>
            </w:r>
          </w:p>
          <w:p w:rsidR="00D823D7" w:rsidRDefault="00D823D7" w14:paraId="05477D93" w14:textId="7777777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  <w:szCs w:val="22"/>
              </w:rPr>
            </w:pPr>
            <w:r w:rsidRPr="007003AF">
              <w:rPr>
                <w:rFonts w:ascii="Calibri" w:hAnsi="Calibri" w:eastAsia="Calibri" w:cs="Calibri"/>
                <w:szCs w:val="22"/>
              </w:rPr>
              <w:t>Understanding, awareness of and commitment to the principles and practice of equal opportunities and diversity</w:t>
            </w:r>
          </w:p>
          <w:p w:rsidRPr="00B2571B" w:rsidR="00D823D7" w:rsidRDefault="00D823D7" w14:paraId="22A9192A" w14:textId="77777777">
            <w:pPr>
              <w:pStyle w:val="ListParagraph"/>
              <w:spacing w:after="200" w:line="276" w:lineRule="auto"/>
              <w:ind w:left="360"/>
              <w:rPr>
                <w:rFonts w:ascii="Calibri" w:hAnsi="Calibri" w:eastAsia="Calibri" w:cs="Calibri"/>
                <w:szCs w:val="22"/>
              </w:rPr>
            </w:pPr>
          </w:p>
        </w:tc>
      </w:tr>
      <w:tr w:rsidRPr="00600C92" w:rsidR="00B9198E" w:rsidTr="7B075263" w14:paraId="169C5047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9198E" w:rsidP="00B9198E" w:rsidRDefault="00B9198E" w14:paraId="35396E86" w14:textId="77777777">
            <w:pPr>
              <w:tabs>
                <w:tab w:val="left" w:pos="2992"/>
              </w:tabs>
              <w:ind w:right="-850"/>
              <w:rPr>
                <w:rFonts w:ascii="Calibri" w:hAnsi="Calibri" w:cs="Calibri"/>
                <w:b/>
                <w:bCs/>
                <w:szCs w:val="24"/>
              </w:rPr>
            </w:pPr>
            <w:r w:rsidRPr="00CB09C6">
              <w:rPr>
                <w:rFonts w:ascii="Calibri" w:hAnsi="Calibri" w:cs="Calibri"/>
                <w:b/>
                <w:bCs/>
                <w:szCs w:val="24"/>
              </w:rPr>
              <w:t xml:space="preserve">A pre-existing right to work in the UK is required. </w:t>
            </w:r>
          </w:p>
          <w:p w:rsidRPr="00B9198E" w:rsidR="00B9198E" w:rsidP="00B9198E" w:rsidRDefault="00B9198E" w14:paraId="56AF1A99" w14:textId="2AABE469">
            <w:pPr>
              <w:tabs>
                <w:tab w:val="left" w:pos="2992"/>
              </w:tabs>
              <w:ind w:right="-850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:rsidRPr="00192CB2" w:rsidR="00192CB2" w:rsidP="7A387537" w:rsidRDefault="00192CB2" w14:paraId="34891DA7" w14:noSpellErr="1" w14:textId="5F7FB8BE">
      <w:pPr>
        <w:pStyle w:val="Normal"/>
        <w:autoSpaceDE w:val="0"/>
        <w:autoSpaceDN w:val="0"/>
        <w:adjustRightInd w:val="0"/>
        <w:spacing w:after="120"/>
        <w:rPr>
          <w:rFonts w:ascii="Calibri" w:hAnsi="Calibri" w:cs="Calibri"/>
          <w:b w:val="1"/>
          <w:bCs w:val="1"/>
          <w:color w:val="0070C0"/>
          <w:sz w:val="28"/>
          <w:szCs w:val="28"/>
          <w:lang w:eastAsia="en-GB"/>
        </w:rPr>
      </w:pPr>
      <w:r w:rsidRPr="7A387537" w:rsidR="00192CB2">
        <w:rPr>
          <w:rFonts w:ascii="Calibri" w:hAnsi="Calibri" w:cs="Calibri"/>
          <w:b w:val="1"/>
          <w:bCs w:val="1"/>
          <w:color w:val="0070C0"/>
          <w:sz w:val="28"/>
          <w:szCs w:val="28"/>
          <w:lang w:eastAsia="en-GB"/>
        </w:rPr>
        <w:t xml:space="preserve">Application Process </w:t>
      </w:r>
    </w:p>
    <w:p w:rsidRPr="00192CB2" w:rsidR="00192CB2" w:rsidP="00192CB2" w:rsidRDefault="00192CB2" w14:paraId="0B4359A0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Cs w:val="24"/>
          <w:lang w:eastAsia="en-GB"/>
        </w:rPr>
      </w:pPr>
    </w:p>
    <w:p w:rsidRPr="00192CB2" w:rsidR="00192CB2" w:rsidP="20E4A127" w:rsidRDefault="00192CB2" w14:paraId="31D20D51" w14:textId="77777777" w14:noSpellErr="1">
      <w:pPr>
        <w:rPr>
          <w:rFonts w:ascii="Calibri" w:hAnsi="Calibri" w:cs="Calibri"/>
        </w:rPr>
      </w:pPr>
      <w:r w:rsidRPr="20E4A127" w:rsidR="00192CB2">
        <w:rPr>
          <w:rFonts w:ascii="Calibri" w:hAnsi="Calibri" w:cs="Calibri"/>
        </w:rPr>
        <w:t xml:space="preserve">ASAP is an equal opportunities employer. We welcome applications from individuals regardless of age, disability, gender, gender reassignment, marital status, pregnancy/maternity, race, religion and belief, </w:t>
      </w:r>
      <w:bookmarkStart w:name="_Int_mu1nLTkT" w:id="1575675775"/>
      <w:r w:rsidRPr="20E4A127" w:rsidR="00192CB2">
        <w:rPr>
          <w:rFonts w:ascii="Calibri" w:hAnsi="Calibri" w:cs="Calibri"/>
        </w:rPr>
        <w:t>sex</w:t>
      </w:r>
      <w:bookmarkEnd w:id="1575675775"/>
      <w:r w:rsidRPr="20E4A127" w:rsidR="00192CB2">
        <w:rPr>
          <w:rFonts w:ascii="Calibri" w:hAnsi="Calibri" w:cs="Calibri"/>
        </w:rPr>
        <w:t xml:space="preserve"> or sexual orientation. We positively encourage applicants with lived experience of seeking asylum and/or asylum support.</w:t>
      </w:r>
    </w:p>
    <w:p w:rsidRPr="00192CB2" w:rsidR="00192CB2" w:rsidP="00192CB2" w:rsidRDefault="00192CB2" w14:paraId="6255AD1F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  <w:lang w:eastAsia="en-GB"/>
        </w:rPr>
      </w:pPr>
    </w:p>
    <w:p w:rsidR="00192CB2" w:rsidP="20E4A127" w:rsidRDefault="006E250D" w14:paraId="2A317692" w14:noSpellErr="1" w14:textId="01386D8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</w:pPr>
      <w:r w:rsidRPr="7A387537" w:rsidR="20EE8BC0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 xml:space="preserve">If you are an expert by experience (a refugee or a migrant with direct, first-hand experience of issues and challenges of the UK asylum or immigration system), you can ask for independent and </w:t>
      </w:r>
      <w:r w:rsidRPr="7A387537" w:rsidR="20EE8BC0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>confidential</w:t>
      </w:r>
      <w:r w:rsidRPr="7A387537" w:rsidR="20EE8BC0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 xml:space="preserve"> support for your job application from the Experts by Experience Employment Network (</w:t>
      </w:r>
      <w:hyperlink r:id="R85b134f40f0b46c3">
        <w:r w:rsidRPr="7A387537" w:rsidR="20EE8BC0">
          <w:rPr>
            <w:rFonts w:ascii="Calibri" w:hAnsi="Calibri" w:cs="Calibri"/>
            <w:noProof w:val="0"/>
            <w:color w:val="000000" w:themeColor="text1" w:themeTint="FF" w:themeShade="FF"/>
            <w:lang w:val="en-GB" w:eastAsia="en-GB"/>
          </w:rPr>
          <w:t>www.ebeemployment.org.uk</w:t>
        </w:r>
      </w:hyperlink>
      <w:r w:rsidRPr="7A387537" w:rsidR="20EE8BC0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>). Please comple</w:t>
      </w:r>
      <w:r w:rsidRPr="7A387537" w:rsidR="01520B3A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 xml:space="preserve">te the form on their </w:t>
      </w:r>
      <w:r w:rsidRPr="7A387537" w:rsidR="01520B3A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>website</w:t>
      </w:r>
      <w:r w:rsidRPr="7A387537" w:rsidR="01520B3A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 xml:space="preserve"> to</w:t>
      </w:r>
      <w:r w:rsidRPr="7A387537" w:rsidR="20EE8BC0">
        <w:rPr>
          <w:rFonts w:ascii="Calibri" w:hAnsi="Calibri" w:cs="Calibri"/>
          <w:noProof w:val="0"/>
          <w:color w:val="000000" w:themeColor="text1" w:themeTint="FF" w:themeShade="FF"/>
          <w:lang w:val="en-GB" w:eastAsia="en-GB"/>
        </w:rPr>
        <w:t xml:space="preserve"> request support and they will confirm if they can match you with a mentor to support your application.</w:t>
      </w:r>
    </w:p>
    <w:p w:rsidR="00192CB2" w:rsidP="20E4A127" w:rsidRDefault="006E250D" w14:paraId="19D855B6" w14:textId="19A67F9C">
      <w:pPr>
        <w:pStyle w:val="Normal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eastAsia="en-GB"/>
        </w:rPr>
      </w:pPr>
    </w:p>
    <w:p w:rsidR="00192CB2" w:rsidP="20E4A127" w:rsidRDefault="006E250D" w14:paraId="56FAE8D8" w14:textId="0228AE44" w14:noSpellErr="1">
      <w:pPr>
        <w:autoSpaceDE w:val="0"/>
        <w:autoSpaceDN w:val="0"/>
        <w:adjustRightInd w:val="0"/>
        <w:rPr>
          <w:rFonts w:ascii="Calibri" w:hAnsi="Calibri" w:cs="Calibri"/>
          <w:color w:val="000000" w:themeColor="text1" w:themeTint="FF" w:themeShade="FF"/>
          <w:lang w:eastAsia="en-GB"/>
        </w:rPr>
      </w:pPr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 xml:space="preserve">To apply, please complete the application form </w:t>
      </w:r>
      <w:r w:rsidRPr="7A387537" w:rsidR="2B92F1DA">
        <w:rPr>
          <w:rFonts w:ascii="Calibri" w:hAnsi="Calibri" w:cs="Calibri"/>
          <w:i w:val="1"/>
          <w:iCs w:val="1"/>
          <w:color w:val="000000" w:themeColor="text1" w:themeTint="FF" w:themeShade="FF"/>
          <w:lang w:eastAsia="en-GB"/>
        </w:rPr>
        <w:t>and</w:t>
      </w:r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 xml:space="preserve"> equality and diversity monitoring form (see links on </w:t>
      </w:r>
      <w:hyperlink r:id="R01afc31f01b0418e">
        <w:r w:rsidRPr="7A387537" w:rsidR="2B92F1DA">
          <w:rPr>
            <w:rFonts w:ascii="Calibri" w:hAnsi="Calibri" w:cs="Calibri"/>
            <w:color w:val="0000FF"/>
            <w:u w:val="single"/>
            <w:lang w:eastAsia="en-GB"/>
          </w:rPr>
          <w:t>website</w:t>
        </w:r>
      </w:hyperlink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 xml:space="preserve">) and send them to </w:t>
      </w:r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 xml:space="preserve">Lilly Barritt: </w:t>
      </w:r>
      <w:hyperlink r:id="Rb58b6fb9da5b454f">
        <w:r w:rsidRPr="7A387537" w:rsidR="2B92F1DA">
          <w:rPr>
            <w:rStyle w:val="Hyperlink"/>
            <w:rFonts w:ascii="Calibri" w:hAnsi="Calibri" w:cs="Calibri"/>
            <w:lang w:eastAsia="en-GB"/>
          </w:rPr>
          <w:t>lilly@asaproject.org.uk</w:t>
        </w:r>
      </w:hyperlink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 xml:space="preserve"> </w:t>
      </w:r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>. Please quote “</w:t>
      </w:r>
      <w:r w:rsidRPr="7A387537" w:rsidR="2B92F1DA">
        <w:rPr>
          <w:rFonts w:ascii="Calibri" w:hAnsi="Calibri" w:cs="Calibri"/>
          <w:b w:val="1"/>
          <w:bCs w:val="1"/>
          <w:color w:val="000000" w:themeColor="text1" w:themeTint="FF" w:themeShade="FF"/>
          <w:lang w:eastAsia="en-GB"/>
        </w:rPr>
        <w:t>Job Ref: ASAP Duty Scheme Legal Officer CONFIDENTIAL.</w:t>
      </w:r>
      <w:r w:rsidRPr="7A387537" w:rsidR="2B92F1DA">
        <w:rPr>
          <w:rFonts w:ascii="Calibri" w:hAnsi="Calibri" w:cs="Calibri"/>
          <w:color w:val="000000" w:themeColor="text1" w:themeTint="FF" w:themeShade="FF"/>
          <w:lang w:eastAsia="en-GB"/>
        </w:rPr>
        <w:t xml:space="preserve">” in the subject of your email. </w:t>
      </w:r>
    </w:p>
    <w:p w:rsidR="00192CB2" w:rsidP="20E4A127" w:rsidRDefault="006E250D" w14:paraId="636F09FB" w14:textId="382C2A49">
      <w:pPr>
        <w:autoSpaceDE w:val="0"/>
        <w:autoSpaceDN w:val="0"/>
        <w:adjustRightInd w:val="0"/>
        <w:rPr>
          <w:rFonts w:ascii="Calibri" w:hAnsi="Calibri" w:cs="Calibri"/>
          <w:color w:val="000000" w:themeColor="text1" w:themeTint="FF" w:themeShade="FF"/>
          <w:lang w:eastAsia="en-GB"/>
        </w:rPr>
      </w:pPr>
    </w:p>
    <w:p w:rsidR="00192CB2" w:rsidP="20E4A127" w:rsidRDefault="006E250D" w14:paraId="64F84809" w14:textId="78333DEA">
      <w:pPr>
        <w:pStyle w:val="Normal"/>
        <w:autoSpaceDE w:val="0"/>
        <w:autoSpaceDN w:val="0"/>
        <w:adjustRightInd w:val="0"/>
        <w:rPr>
          <w:rFonts w:ascii="Calibri" w:hAnsi="Calibri" w:cs="Calibri"/>
        </w:rPr>
      </w:pPr>
      <w:r w:rsidRPr="20E4A127" w:rsidR="2B92F1DA">
        <w:rPr>
          <w:rFonts w:ascii="Calibri" w:hAnsi="Calibri" w:eastAsia="Calibri" w:cs="Calibri"/>
          <w:noProof w:val="0"/>
          <w:sz w:val="24"/>
          <w:szCs w:val="24"/>
          <w:lang w:val="en-GB"/>
        </w:rPr>
        <w:t>We are looking for someone who has a good level of written English and the ability to understand and communicate complex legal issues without the use of AI</w:t>
      </w:r>
      <w:r w:rsidRPr="20E4A127" w:rsidR="2B92F1D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. For this reason, we encourage people not to use AI when applying for the role.</w:t>
      </w:r>
      <w:r w:rsidRPr="20E4A127" w:rsidR="2B92F1DA">
        <w:rPr>
          <w:rFonts w:ascii="Calibri" w:hAnsi="Calibri" w:cs="Calibri"/>
        </w:rPr>
        <w:t> Applications with very high indicators of AI-generated content may score lower, particularly where responses lack originality or personal insight.</w:t>
      </w:r>
    </w:p>
    <w:p w:rsidR="00192CB2" w:rsidP="20E4A127" w:rsidRDefault="006E250D" w14:paraId="2FB7D63D" w14:textId="5E8D6B2B">
      <w:pPr>
        <w:autoSpaceDE w:val="0"/>
        <w:autoSpaceDN w:val="0"/>
        <w:adjustRightInd w:val="0"/>
        <w:rPr>
          <w:rFonts w:ascii="Calibri" w:hAnsi="Calibri" w:cs="Calibri"/>
          <w:color w:val="000000" w:themeColor="text1" w:themeTint="FF" w:themeShade="FF"/>
          <w:lang w:eastAsia="en-GB"/>
        </w:rPr>
      </w:pPr>
    </w:p>
    <w:p w:rsidR="00192CB2" w:rsidP="20E4A127" w:rsidRDefault="006E250D" w14:paraId="7E0BBF5E" w14:noSpellErr="1" w14:textId="6708507C">
      <w:pPr>
        <w:pStyle w:val="Normal"/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  <w:bookmarkStart w:name="_Hlk165281457" w:id="31"/>
      <w:r w:rsidRPr="20E4A127" w:rsidR="006E250D">
        <w:rPr>
          <w:rFonts w:ascii="Calibri" w:hAnsi="Calibri" w:cs="Calibri"/>
          <w:color w:val="000000" w:themeColor="text1" w:themeTint="FF" w:themeShade="FF"/>
          <w:lang w:eastAsia="en-GB"/>
        </w:rPr>
        <w:t>Face to face i</w:t>
      </w:r>
      <w:r w:rsidRPr="20E4A127" w:rsidR="00192CB2">
        <w:rPr>
          <w:rFonts w:ascii="Calibri" w:hAnsi="Calibri" w:cs="Calibri"/>
          <w:color w:val="000000" w:themeColor="text1" w:themeTint="FF" w:themeShade="FF"/>
          <w:lang w:eastAsia="en-GB"/>
        </w:rPr>
        <w:t>nterviews</w:t>
      </w:r>
      <w:r w:rsidRPr="20E4A127" w:rsidR="00AF320E">
        <w:rPr>
          <w:rFonts w:ascii="Calibri" w:hAnsi="Calibri" w:cs="Calibri"/>
          <w:color w:val="000000" w:themeColor="text1" w:themeTint="FF" w:themeShade="FF"/>
          <w:lang w:eastAsia="en-GB"/>
        </w:rPr>
        <w:t xml:space="preserve"> will take place</w:t>
      </w:r>
      <w:r w:rsidRPr="20E4A127" w:rsidR="006E250D">
        <w:rPr>
          <w:rFonts w:ascii="Calibri" w:hAnsi="Calibri" w:cs="Calibri"/>
          <w:color w:val="000000" w:themeColor="text1" w:themeTint="FF" w:themeShade="FF"/>
          <w:lang w:eastAsia="en-GB"/>
        </w:rPr>
        <w:t xml:space="preserve"> at our office in London</w:t>
      </w:r>
      <w:r w:rsidRPr="20E4A127" w:rsidR="00AF320E">
        <w:rPr>
          <w:rFonts w:ascii="Calibri" w:hAnsi="Calibri" w:cs="Calibri"/>
          <w:color w:val="000000" w:themeColor="text1" w:themeTint="FF" w:themeShade="FF"/>
          <w:lang w:eastAsia="en-GB"/>
        </w:rPr>
        <w:t xml:space="preserve"> and</w:t>
      </w:r>
      <w:r w:rsidRPr="20E4A127" w:rsidR="00192CB2">
        <w:rPr>
          <w:rFonts w:ascii="Calibri" w:hAnsi="Calibri" w:cs="Calibri"/>
          <w:color w:val="000000" w:themeColor="text1" w:themeTint="FF" w:themeShade="FF"/>
          <w:lang w:eastAsia="en-GB"/>
        </w:rPr>
        <w:t xml:space="preserve"> will consist of a practical test of your abilities relating to the role</w:t>
      </w:r>
      <w:r w:rsidRPr="20E4A127" w:rsidR="00FB0A7C">
        <w:rPr>
          <w:rFonts w:ascii="Calibri" w:hAnsi="Calibri" w:cs="Calibri"/>
          <w:color w:val="000000" w:themeColor="text1" w:themeTint="FF" w:themeShade="FF"/>
          <w:lang w:eastAsia="en-GB"/>
        </w:rPr>
        <w:t xml:space="preserve"> and</w:t>
      </w:r>
      <w:r w:rsidRPr="20E4A127" w:rsidR="00192CB2">
        <w:rPr>
          <w:rFonts w:ascii="Calibri" w:hAnsi="Calibri" w:cs="Calibri"/>
          <w:color w:val="000000" w:themeColor="text1" w:themeTint="FF" w:themeShade="FF"/>
          <w:lang w:eastAsia="en-GB"/>
        </w:rPr>
        <w:t xml:space="preserve"> a standard interview with a panel of three people. Please let us know in advance of your interview if you have a disability and require reasonable adjustments for the interview and/or assessment process to ensure the process is fair and </w:t>
      </w:r>
      <w:r w:rsidRPr="20E4A127" w:rsidR="00192CB2">
        <w:rPr>
          <w:rFonts w:ascii="Calibri" w:hAnsi="Calibri" w:cs="Calibri"/>
          <w:color w:val="000000" w:themeColor="text1" w:themeTint="FF" w:themeShade="FF"/>
          <w:lang w:eastAsia="en-GB"/>
        </w:rPr>
        <w:t>equitable</w:t>
      </w:r>
      <w:r w:rsidRPr="20E4A127" w:rsidR="00192CB2">
        <w:rPr>
          <w:rFonts w:ascii="Calibri" w:hAnsi="Calibri" w:cs="Calibri"/>
          <w:color w:val="000000" w:themeColor="text1" w:themeTint="FF" w:themeShade="FF"/>
          <w:lang w:eastAsia="en-GB"/>
        </w:rPr>
        <w:t xml:space="preserve"> to all applicants. </w:t>
      </w:r>
    </w:p>
    <w:p w:rsidR="00CB7CFE" w:rsidP="00192CB2" w:rsidRDefault="00CB7CFE" w14:paraId="3983A061" w14:textId="09AC7598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  <w:lang w:eastAsia="en-GB"/>
        </w:rPr>
      </w:pPr>
    </w:p>
    <w:p w:rsidRPr="00192CB2" w:rsidR="00CB7CFE" w:rsidP="7A387537" w:rsidRDefault="00CB7CFE" w14:paraId="3827FF38" w14:noSpellErr="1" w14:textId="198B2984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en-GB"/>
        </w:rPr>
      </w:pPr>
      <w:r w:rsidRPr="7A387537" w:rsidR="00CB7CFE">
        <w:rPr>
          <w:rFonts w:ascii="Calibri" w:hAnsi="Calibri" w:cs="Calibri"/>
          <w:color w:val="000000" w:themeColor="text1" w:themeTint="FF" w:themeShade="FF"/>
          <w:lang w:eastAsia="en-GB"/>
        </w:rPr>
        <w:t>We</w:t>
      </w:r>
      <w:r w:rsidRPr="7A387537" w:rsidR="00AF320E">
        <w:rPr>
          <w:rFonts w:ascii="Calibri" w:hAnsi="Calibri" w:cs="Calibri"/>
          <w:color w:val="000000" w:themeColor="text1" w:themeTint="FF" w:themeShade="FF"/>
          <w:lang w:eastAsia="en-GB"/>
        </w:rPr>
        <w:t xml:space="preserve"> </w:t>
      </w:r>
      <w:r w:rsidRPr="7A387537" w:rsidR="00CB7CFE">
        <w:rPr>
          <w:rFonts w:ascii="Calibri" w:hAnsi="Calibri" w:cs="Calibri"/>
          <w:color w:val="000000" w:themeColor="text1" w:themeTint="FF" w:themeShade="FF"/>
          <w:lang w:eastAsia="en-GB"/>
        </w:rPr>
        <w:t>will consider requests to attend the interview remote</w:t>
      </w:r>
      <w:r w:rsidRPr="7A387537" w:rsidR="00AF320E">
        <w:rPr>
          <w:rFonts w:ascii="Calibri" w:hAnsi="Calibri" w:cs="Calibri"/>
          <w:color w:val="000000" w:themeColor="text1" w:themeTint="FF" w:themeShade="FF"/>
          <w:lang w:eastAsia="en-GB"/>
        </w:rPr>
        <w:t>ly</w:t>
      </w:r>
      <w:r w:rsidRPr="7A387537" w:rsidR="00AA1C9B">
        <w:rPr>
          <w:rFonts w:ascii="Calibri" w:hAnsi="Calibri" w:cs="Calibri"/>
          <w:color w:val="000000" w:themeColor="text1" w:themeTint="FF" w:themeShade="FF"/>
          <w:lang w:eastAsia="en-GB"/>
        </w:rPr>
        <w:t>,</w:t>
      </w:r>
      <w:r w:rsidRPr="7A387537" w:rsidR="00AF320E">
        <w:rPr>
          <w:rFonts w:ascii="Calibri" w:hAnsi="Calibri" w:cs="Calibri"/>
          <w:color w:val="000000" w:themeColor="text1" w:themeTint="FF" w:themeShade="FF"/>
          <w:lang w:eastAsia="en-GB"/>
        </w:rPr>
        <w:t xml:space="preserve"> </w:t>
      </w:r>
      <w:r w:rsidRPr="7A387537" w:rsidR="00CB7CFE">
        <w:rPr>
          <w:rFonts w:ascii="Calibri" w:hAnsi="Calibri" w:cs="Calibri"/>
          <w:color w:val="000000" w:themeColor="text1" w:themeTint="FF" w:themeShade="FF"/>
          <w:lang w:eastAsia="en-GB"/>
        </w:rPr>
        <w:t>but our strong preference is for people to attend in person</w:t>
      </w:r>
      <w:r w:rsidRPr="7A387537" w:rsidR="00CB7CFE">
        <w:rPr>
          <w:rFonts w:ascii="Calibri" w:hAnsi="Calibri" w:cs="Calibri"/>
          <w:color w:val="000000" w:themeColor="text1" w:themeTint="FF" w:themeShade="FF"/>
          <w:lang w:eastAsia="en-GB"/>
        </w:rPr>
        <w:t xml:space="preserve">. </w:t>
      </w:r>
    </w:p>
    <w:bookmarkEnd w:id="31"/>
    <w:p w:rsidRPr="00192CB2" w:rsidR="00192CB2" w:rsidP="00192CB2" w:rsidRDefault="00192CB2" w14:paraId="23B9820B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  <w:lang w:eastAsia="en-GB"/>
        </w:rPr>
      </w:pPr>
    </w:p>
    <w:p w:rsidRPr="00192CB2" w:rsidR="00192CB2" w:rsidP="00192CB2" w:rsidRDefault="00192CB2" w14:paraId="1EBEB471" w14:textId="77777777">
      <w:pPr>
        <w:autoSpaceDE w:val="0"/>
        <w:autoSpaceDN w:val="0"/>
        <w:adjustRightInd w:val="0"/>
        <w:rPr>
          <w:rFonts w:ascii="Calibri" w:hAnsi="Calibri" w:cs="Calibri"/>
          <w:color w:val="0070C0"/>
          <w:szCs w:val="24"/>
          <w:lang w:eastAsia="en-GB"/>
        </w:rPr>
      </w:pPr>
      <w:r w:rsidRPr="00192CB2">
        <w:rPr>
          <w:rFonts w:ascii="Calibri" w:hAnsi="Calibri" w:cs="Calibri"/>
          <w:color w:val="000000"/>
          <w:szCs w:val="24"/>
          <w:lang w:eastAsia="en-GB"/>
        </w:rPr>
        <w:t xml:space="preserve">ASAP keeps assessment records/notes for all applicants, whether shortlisted or not, for 12 months. They are stored securely and then destroyed securely after the above period.  All short-listed candidates will be notified of their selection decision and can obtain feedback from the assessment if they request it. </w:t>
      </w:r>
    </w:p>
    <w:p w:rsidR="001248FE" w:rsidRDefault="001248FE" w14:paraId="25240436" w14:textId="270C46B9" w14:noSpellErr="1"/>
    <w:p w:rsidR="26AF5B4D" w:rsidP="20E4A127" w:rsidRDefault="26AF5B4D" w14:noSpellErr="1" w14:paraId="1588F714" w14:textId="107C13D4">
      <w:pPr>
        <w:pStyle w:val="Normal"/>
        <w:rPr>
          <w:rFonts w:ascii="Calibri" w:hAnsi="Calibri" w:cs="Calibri"/>
          <w:b w:val="1"/>
          <w:bCs w:val="1"/>
          <w:color w:val="000000" w:themeColor="text1" w:themeTint="FF" w:themeShade="FF"/>
          <w:u w:val="single"/>
          <w:lang w:eastAsia="en-GB"/>
        </w:rPr>
      </w:pPr>
      <w:r w:rsidRPr="20E4A127" w:rsidR="26AF5B4D">
        <w:rPr>
          <w:rFonts w:ascii="Calibri" w:hAnsi="Calibri" w:cs="Calibri"/>
          <w:b w:val="1"/>
          <w:bCs w:val="1"/>
          <w:color w:val="000000" w:themeColor="text1" w:themeTint="FF" w:themeShade="FF"/>
          <w:lang w:eastAsia="en-GB"/>
        </w:rPr>
        <w:t>Closing date for applications: Sunday 23 Nov</w:t>
      </w:r>
      <w:r w:rsidRPr="20E4A127" w:rsidR="26AF5B4D">
        <w:rPr>
          <w:rFonts w:ascii="Calibri" w:hAnsi="Calibri" w:cs="Calibri"/>
          <w:b w:val="1"/>
          <w:bCs w:val="1"/>
          <w:color w:val="000000" w:themeColor="text1" w:themeTint="FF" w:themeShade="FF"/>
          <w:u w:val="single"/>
          <w:lang w:eastAsia="en-GB"/>
        </w:rPr>
        <w:t xml:space="preserve"> at 11.59pm</w:t>
      </w:r>
    </w:p>
    <w:p w:rsidR="20E4A127" w:rsidP="20E4A127" w:rsidRDefault="20E4A127" w14:noSpellErr="1" w14:paraId="04FAA391" w14:textId="01BBC1E6">
      <w:pPr>
        <w:tabs>
          <w:tab w:val="left" w:leader="none" w:pos="2992"/>
        </w:tabs>
        <w:ind w:right="-850"/>
        <w:rPr>
          <w:rFonts w:ascii="Calibri" w:hAnsi="Calibri" w:cs="Calibri"/>
        </w:rPr>
      </w:pPr>
    </w:p>
    <w:p w:rsidR="26AF5B4D" w:rsidP="20E4A127" w:rsidRDefault="26AF5B4D" w14:paraId="5D6264CE" w14:noSpellErr="1" w14:textId="1D5BB462">
      <w:pPr>
        <w:tabs>
          <w:tab w:val="left" w:leader="none" w:pos="2992"/>
        </w:tabs>
        <w:ind w:right="-850"/>
        <w:rPr>
          <w:rFonts w:ascii="Calibri" w:hAnsi="Calibri" w:cs="Calibri"/>
        </w:rPr>
      </w:pPr>
      <w:r w:rsidRPr="7A387537" w:rsidR="26AF5B4D">
        <w:rPr>
          <w:rFonts w:ascii="Calibri" w:hAnsi="Calibri" w:cs="Calibri"/>
          <w:b w:val="1"/>
          <w:bCs w:val="1"/>
        </w:rPr>
        <w:t xml:space="preserve">Face to face interviews will be held in London on </w:t>
      </w:r>
      <w:r w:rsidRPr="7A387537" w:rsidR="26AF5B4D">
        <w:rPr>
          <w:rFonts w:ascii="Calibri" w:hAnsi="Calibri" w:cs="Calibri"/>
          <w:b w:val="1"/>
          <w:bCs w:val="1"/>
          <w:u w:val="single"/>
        </w:rPr>
        <w:t xml:space="preserve">Weds </w:t>
      </w:r>
      <w:r w:rsidRPr="7A387537" w:rsidR="59D564A1">
        <w:rPr>
          <w:rFonts w:ascii="Calibri" w:hAnsi="Calibri" w:cs="Calibri"/>
          <w:b w:val="1"/>
          <w:bCs w:val="1"/>
          <w:u w:val="single"/>
        </w:rPr>
        <w:t>3rd</w:t>
      </w:r>
      <w:r w:rsidRPr="7A387537" w:rsidR="26AF5B4D">
        <w:rPr>
          <w:rFonts w:ascii="Calibri" w:hAnsi="Calibri" w:cs="Calibri"/>
          <w:b w:val="1"/>
          <w:bCs w:val="1"/>
          <w:u w:val="single"/>
        </w:rPr>
        <w:t xml:space="preserve"> </w:t>
      </w:r>
      <w:r w:rsidRPr="7A387537" w:rsidR="26AF5B4D">
        <w:rPr>
          <w:rFonts w:ascii="Calibri" w:hAnsi="Calibri" w:cs="Calibri"/>
          <w:b w:val="1"/>
          <w:bCs w:val="1"/>
          <w:u w:val="single"/>
        </w:rPr>
        <w:t>Dec</w:t>
      </w:r>
    </w:p>
    <w:p w:rsidR="20E4A127" w:rsidRDefault="20E4A127" w14:paraId="352FF59D" w14:textId="7F902032"/>
    <w:sectPr w:rsidR="001248FE" w:rsidSect="00FE727D">
      <w:headerReference w:type="default" r:id="rId25"/>
      <w:footerReference w:type="default" r:id="rId26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620" w:rsidP="00416C50" w:rsidRDefault="007B3620" w14:paraId="60C8E16A" w14:textId="77777777">
      <w:r>
        <w:separator/>
      </w:r>
    </w:p>
  </w:endnote>
  <w:endnote w:type="continuationSeparator" w:id="0">
    <w:p w:rsidR="007B3620" w:rsidP="00416C50" w:rsidRDefault="007B3620" w14:paraId="658FA2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mne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18557A" w:rsidTr="4318557A" w14:paraId="128A65B7" w14:textId="77777777">
      <w:trPr>
        <w:trHeight w:val="300"/>
      </w:trPr>
      <w:tc>
        <w:tcPr>
          <w:tcW w:w="3005" w:type="dxa"/>
        </w:tcPr>
        <w:p w:rsidR="4318557A" w:rsidP="4318557A" w:rsidRDefault="4318557A" w14:paraId="2EF76079" w14:textId="51E2D3DB">
          <w:pPr>
            <w:pStyle w:val="Header"/>
            <w:ind w:left="-115"/>
          </w:pPr>
        </w:p>
      </w:tc>
      <w:tc>
        <w:tcPr>
          <w:tcW w:w="3005" w:type="dxa"/>
        </w:tcPr>
        <w:p w:rsidR="4318557A" w:rsidP="4318557A" w:rsidRDefault="4318557A" w14:paraId="58A2B7F4" w14:textId="4FBA31C9">
          <w:pPr>
            <w:pStyle w:val="Header"/>
            <w:jc w:val="center"/>
          </w:pPr>
        </w:p>
      </w:tc>
      <w:tc>
        <w:tcPr>
          <w:tcW w:w="3005" w:type="dxa"/>
        </w:tcPr>
        <w:p w:rsidR="4318557A" w:rsidP="4318557A" w:rsidRDefault="4318557A" w14:paraId="31151736" w14:textId="5B0B051F">
          <w:pPr>
            <w:pStyle w:val="Header"/>
            <w:ind w:right="-115"/>
            <w:jc w:val="right"/>
          </w:pPr>
        </w:p>
      </w:tc>
    </w:tr>
  </w:tbl>
  <w:p w:rsidR="006A2AD6" w:rsidRDefault="006A2AD6" w14:paraId="0A345E5D" w14:textId="14C71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62DF" w:rsidR="008F62DF" w:rsidP="008F62DF" w:rsidRDefault="008F62DF" w14:paraId="47F6777F" w14:textId="2C999C62">
    <w:pPr>
      <w:jc w:val="center"/>
      <w:rPr>
        <w:rFonts w:ascii="Calibri" w:hAnsi="Calibri"/>
        <w:b/>
        <w:sz w:val="20"/>
        <w:lang w:eastAsia="en-GB"/>
      </w:rPr>
    </w:pPr>
    <w:r w:rsidRPr="008F62DF">
      <w:rPr>
        <w:rFonts w:ascii="Calibri" w:hAnsi="Calibri"/>
        <w:b/>
        <w:sz w:val="20"/>
        <w:lang w:eastAsia="en-GB"/>
      </w:rPr>
      <w:t xml:space="preserve">ASAP, Studio 11&amp;12, Container City Building, 48 Trinity Buoy Wharf, London, E14 </w:t>
    </w:r>
    <w:r w:rsidR="004B5C2D">
      <w:rPr>
        <w:rFonts w:ascii="Calibri" w:hAnsi="Calibri"/>
        <w:b/>
        <w:sz w:val="20"/>
        <w:lang w:eastAsia="en-GB"/>
      </w:rPr>
      <w:t>0</w:t>
    </w:r>
    <w:r w:rsidRPr="008F62DF">
      <w:rPr>
        <w:rFonts w:ascii="Calibri" w:hAnsi="Calibri"/>
        <w:b/>
        <w:sz w:val="20"/>
        <w:lang w:eastAsia="en-GB"/>
      </w:rPr>
      <w:t>FN</w:t>
    </w:r>
  </w:p>
  <w:p w:rsidRPr="008F62DF" w:rsidR="008F62DF" w:rsidP="008F62DF" w:rsidRDefault="008F62DF" w14:paraId="555329CA" w14:textId="77777777">
    <w:pPr>
      <w:jc w:val="center"/>
      <w:rPr>
        <w:rFonts w:ascii="Calibri" w:hAnsi="Calibri" w:eastAsia="Calibri"/>
        <w:b/>
        <w:bCs/>
        <w:sz w:val="20"/>
        <w:lang w:eastAsia="en-GB"/>
      </w:rPr>
    </w:pPr>
    <w:proofErr w:type="spellStart"/>
    <w:r w:rsidRPr="008F62DF">
      <w:rPr>
        <w:rFonts w:ascii="Calibri" w:hAnsi="Calibri" w:eastAsia="Calibri"/>
        <w:b/>
        <w:bCs/>
        <w:sz w:val="20"/>
        <w:lang w:eastAsia="en-GB"/>
      </w:rPr>
      <w:t>tel</w:t>
    </w:r>
    <w:proofErr w:type="spellEnd"/>
    <w:r w:rsidRPr="008F62DF">
      <w:rPr>
        <w:rFonts w:ascii="Calibri" w:hAnsi="Calibri" w:eastAsia="Calibri"/>
        <w:b/>
        <w:bCs/>
        <w:sz w:val="20"/>
        <w:lang w:eastAsia="en-GB"/>
      </w:rPr>
      <w:t>: 020 3716 0284 | www.asaproject.org | email: office@asaproject.org.uk</w:t>
    </w:r>
  </w:p>
  <w:p w:rsidRPr="008F62DF" w:rsidR="008F62DF" w:rsidP="008F62DF" w:rsidRDefault="008F62DF" w14:paraId="7276FE60" w14:textId="77777777">
    <w:pPr>
      <w:tabs>
        <w:tab w:val="center" w:pos="4513"/>
        <w:tab w:val="right" w:pos="9026"/>
      </w:tabs>
      <w:jc w:val="center"/>
      <w:rPr>
        <w:rFonts w:ascii="Calibri" w:hAnsi="Calibri" w:eastAsia="Calibri"/>
        <w:b/>
        <w:sz w:val="20"/>
      </w:rPr>
    </w:pPr>
    <w:r w:rsidRPr="008F62DF">
      <w:rPr>
        <w:rFonts w:ascii="Calibri" w:hAnsi="Calibri" w:eastAsia="Calibri"/>
        <w:b/>
        <w:sz w:val="20"/>
      </w:rPr>
      <w:t xml:space="preserve">Company registered in England and Wales number 04763838 | Registered charity number 1105625                   </w:t>
    </w:r>
  </w:p>
  <w:p w:rsidR="008F62DF" w:rsidP="008F62DF" w:rsidRDefault="008F62DF" w14:paraId="14ADEF78" w14:textId="5A099A77">
    <w:pPr>
      <w:pStyle w:val="Footer"/>
    </w:pPr>
    <w:r w:rsidRPr="008F62DF">
      <w:tab/>
    </w:r>
    <w:r w:rsidRPr="008F62D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318557A" w:rsidTr="4318557A" w14:paraId="553CAC99" w14:textId="77777777">
      <w:trPr>
        <w:trHeight w:val="300"/>
      </w:trPr>
      <w:tc>
        <w:tcPr>
          <w:tcW w:w="4650" w:type="dxa"/>
        </w:tcPr>
        <w:p w:rsidR="4318557A" w:rsidP="4318557A" w:rsidRDefault="4318557A" w14:paraId="043589B9" w14:textId="5D086E18">
          <w:pPr>
            <w:pStyle w:val="Header"/>
            <w:ind w:left="-115"/>
          </w:pPr>
        </w:p>
      </w:tc>
      <w:tc>
        <w:tcPr>
          <w:tcW w:w="4650" w:type="dxa"/>
        </w:tcPr>
        <w:p w:rsidR="4318557A" w:rsidP="4318557A" w:rsidRDefault="4318557A" w14:paraId="1C084807" w14:textId="2B33E7EA">
          <w:pPr>
            <w:pStyle w:val="Header"/>
            <w:jc w:val="center"/>
          </w:pPr>
        </w:p>
      </w:tc>
      <w:tc>
        <w:tcPr>
          <w:tcW w:w="4650" w:type="dxa"/>
        </w:tcPr>
        <w:p w:rsidR="4318557A" w:rsidP="4318557A" w:rsidRDefault="4318557A" w14:paraId="6AA043D6" w14:textId="206016C0">
          <w:pPr>
            <w:pStyle w:val="Header"/>
            <w:ind w:right="-115"/>
            <w:jc w:val="right"/>
          </w:pPr>
        </w:p>
      </w:tc>
    </w:tr>
  </w:tbl>
  <w:p w:rsidR="006A2AD6" w:rsidRDefault="006A2AD6" w14:paraId="05296D2C" w14:textId="675E07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18557A" w:rsidTr="4318557A" w14:paraId="4D22F005" w14:textId="77777777">
      <w:trPr>
        <w:trHeight w:val="300"/>
      </w:trPr>
      <w:tc>
        <w:tcPr>
          <w:tcW w:w="3005" w:type="dxa"/>
        </w:tcPr>
        <w:p w:rsidR="4318557A" w:rsidP="4318557A" w:rsidRDefault="4318557A" w14:paraId="40933C4B" w14:textId="05EB6211">
          <w:pPr>
            <w:pStyle w:val="Header"/>
            <w:ind w:left="-115"/>
          </w:pPr>
        </w:p>
      </w:tc>
      <w:tc>
        <w:tcPr>
          <w:tcW w:w="3005" w:type="dxa"/>
        </w:tcPr>
        <w:p w:rsidR="4318557A" w:rsidP="4318557A" w:rsidRDefault="4318557A" w14:paraId="7BC248B8" w14:textId="5378E215">
          <w:pPr>
            <w:pStyle w:val="Header"/>
            <w:jc w:val="center"/>
          </w:pPr>
        </w:p>
      </w:tc>
      <w:tc>
        <w:tcPr>
          <w:tcW w:w="3005" w:type="dxa"/>
        </w:tcPr>
        <w:p w:rsidR="4318557A" w:rsidP="4318557A" w:rsidRDefault="4318557A" w14:paraId="1DDD3345" w14:textId="017E48E1">
          <w:pPr>
            <w:pStyle w:val="Header"/>
            <w:ind w:right="-115"/>
            <w:jc w:val="right"/>
          </w:pPr>
        </w:p>
      </w:tc>
    </w:tr>
  </w:tbl>
  <w:p w:rsidR="006A2AD6" w:rsidRDefault="006A2AD6" w14:paraId="222FC458" w14:textId="4C45D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620" w:rsidP="00416C50" w:rsidRDefault="007B3620" w14:paraId="1AA57F8F" w14:textId="77777777">
      <w:r>
        <w:separator/>
      </w:r>
    </w:p>
  </w:footnote>
  <w:footnote w:type="continuationSeparator" w:id="0">
    <w:p w:rsidR="007B3620" w:rsidP="00416C50" w:rsidRDefault="007B3620" w14:paraId="62A700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18557A" w:rsidTr="4318557A" w14:paraId="1324A47F" w14:textId="77777777">
      <w:trPr>
        <w:trHeight w:val="300"/>
      </w:trPr>
      <w:tc>
        <w:tcPr>
          <w:tcW w:w="3005" w:type="dxa"/>
        </w:tcPr>
        <w:p w:rsidR="4318557A" w:rsidP="4318557A" w:rsidRDefault="4318557A" w14:paraId="4D3BE390" w14:textId="1BD9358C">
          <w:pPr>
            <w:pStyle w:val="Header"/>
            <w:ind w:left="-115"/>
          </w:pPr>
        </w:p>
      </w:tc>
      <w:tc>
        <w:tcPr>
          <w:tcW w:w="3005" w:type="dxa"/>
        </w:tcPr>
        <w:p w:rsidR="4318557A" w:rsidP="4318557A" w:rsidRDefault="4318557A" w14:paraId="24B4275A" w14:textId="3805541F">
          <w:pPr>
            <w:pStyle w:val="Header"/>
            <w:jc w:val="center"/>
          </w:pPr>
        </w:p>
      </w:tc>
      <w:tc>
        <w:tcPr>
          <w:tcW w:w="3005" w:type="dxa"/>
        </w:tcPr>
        <w:p w:rsidR="4318557A" w:rsidP="4318557A" w:rsidRDefault="4318557A" w14:paraId="3CF53CCE" w14:textId="40B7773D">
          <w:pPr>
            <w:pStyle w:val="Header"/>
            <w:ind w:right="-115"/>
            <w:jc w:val="right"/>
          </w:pPr>
        </w:p>
      </w:tc>
    </w:tr>
  </w:tbl>
  <w:p w:rsidR="006A2AD6" w:rsidRDefault="006A2AD6" w14:paraId="1EEEE433" w14:textId="49305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E09C3" w:rsidR="002229CB" w:rsidP="009E09C3" w:rsidRDefault="009E09C3" w14:paraId="34C973D9" w14:noSpellErr="1" w14:textId="63BDD6D9">
    <w:pPr>
      <w:pStyle w:val="Header"/>
      <w:jc w:val="center"/>
      <w:rPr>
        <w:rFonts w:ascii="Calibri" w:hAnsi="Calibri" w:cs="Calibri"/>
        <w:b w:val="1"/>
        <w:bCs w:val="1"/>
        <w:sz w:val="28"/>
        <w:szCs w:val="28"/>
      </w:rPr>
    </w:pPr>
    <w:r w:rsidRPr="3DF4F9CA" w:rsidR="3DF4F9CA">
      <w:rPr>
        <w:rFonts w:ascii="Calibri" w:hAnsi="Calibri" w:cs="Calibri"/>
        <w:b w:val="1"/>
        <w:bCs w:val="1"/>
        <w:sz w:val="28"/>
        <w:szCs w:val="28"/>
      </w:rPr>
      <w:t xml:space="preserve">ASAP Organogram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81B43" w:rsidR="00981B43" w:rsidP="00981B43" w:rsidRDefault="00981B43" w14:paraId="0D0611B4" w14:textId="40F119F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Dp7yBeK" int2:invalidationBookmarkName="" int2:hashCode="tAVQ4SITeuIa6q" int2:id="CxVEFHaR">
      <int2:state int2:type="gram" int2:value="Rejected"/>
    </int2:bookmark>
    <int2:bookmark int2:bookmarkName="_Int_mu1nLTkT" int2:invalidationBookmarkName="" int2:hashCode="aLsEvVS49sUwaV" int2:id="SYSbcrMW">
      <int2:state int2:type="style" int2:value="Rejected"/>
    </int2:bookmark>
    <int2:bookmark int2:bookmarkName="_Int_e0zq587j" int2:invalidationBookmarkName="" int2:hashCode="6xKKlCh4wb1YFN" int2:id="RLcNeq5x">
      <int2:state int2:type="style" int2:value="Rejected"/>
    </int2:bookmark>
    <int2:bookmark int2:bookmarkName="_Int_BoTqGwO1" int2:invalidationBookmarkName="" int2:hashCode="RoHRJMxsS3O6q/" int2:id="zYoPwDoX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5EB"/>
    <w:multiLevelType w:val="hybridMultilevel"/>
    <w:tmpl w:val="F8E4E9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5967F4"/>
    <w:multiLevelType w:val="hybridMultilevel"/>
    <w:tmpl w:val="B82850C6"/>
    <w:lvl w:ilvl="0" w:tplc="08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3CA71ED"/>
    <w:multiLevelType w:val="hybridMultilevel"/>
    <w:tmpl w:val="D25CC0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B01C6"/>
    <w:multiLevelType w:val="hybridMultilevel"/>
    <w:tmpl w:val="6E66C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576BF1"/>
    <w:multiLevelType w:val="hybridMultilevel"/>
    <w:tmpl w:val="B1A480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C21745"/>
    <w:multiLevelType w:val="hybridMultilevel"/>
    <w:tmpl w:val="9962F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21E9"/>
    <w:multiLevelType w:val="hybridMultilevel"/>
    <w:tmpl w:val="5296C58A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4FF22C6"/>
    <w:multiLevelType w:val="hybridMultilevel"/>
    <w:tmpl w:val="9EF6AA2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B82FB9"/>
    <w:multiLevelType w:val="hybridMultilevel"/>
    <w:tmpl w:val="28EE7C6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4C3DFA"/>
    <w:multiLevelType w:val="hybridMultilevel"/>
    <w:tmpl w:val="D2882C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30019"/>
    <w:multiLevelType w:val="hybridMultilevel"/>
    <w:tmpl w:val="0B2E5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E80921"/>
    <w:multiLevelType w:val="multilevel"/>
    <w:tmpl w:val="DCA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CF22757"/>
    <w:multiLevelType w:val="hybridMultilevel"/>
    <w:tmpl w:val="53EABA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F036062"/>
    <w:multiLevelType w:val="hybridMultilevel"/>
    <w:tmpl w:val="E28E213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780844"/>
    <w:multiLevelType w:val="hybridMultilevel"/>
    <w:tmpl w:val="0DDC0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14165"/>
    <w:multiLevelType w:val="hybridMultilevel"/>
    <w:tmpl w:val="B270EF90"/>
    <w:lvl w:ilvl="0" w:tplc="FCEA49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E76BBA"/>
    <w:multiLevelType w:val="hybridMultilevel"/>
    <w:tmpl w:val="15CC6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72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90CA6"/>
    <w:multiLevelType w:val="hybridMultilevel"/>
    <w:tmpl w:val="F1CA5D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0D2C59"/>
    <w:multiLevelType w:val="hybridMultilevel"/>
    <w:tmpl w:val="C19AE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E23700">
      <w:start w:val="2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265CFB"/>
    <w:multiLevelType w:val="hybridMultilevel"/>
    <w:tmpl w:val="B8088C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55EF6"/>
    <w:multiLevelType w:val="hybridMultilevel"/>
    <w:tmpl w:val="E1AAB4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3704E"/>
    <w:multiLevelType w:val="hybridMultilevel"/>
    <w:tmpl w:val="FDFC4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BE3A6B"/>
    <w:multiLevelType w:val="hybridMultilevel"/>
    <w:tmpl w:val="CD2E00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720"/>
      </w:pPr>
      <w:rPr>
        <w:rFonts w:hint="default" w:ascii="Wingdings" w:hAnsi="Wingdings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314DD0"/>
    <w:multiLevelType w:val="hybridMultilevel"/>
    <w:tmpl w:val="B8A66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9B2E18"/>
    <w:multiLevelType w:val="hybridMultilevel"/>
    <w:tmpl w:val="0AB40F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B23EDA"/>
    <w:multiLevelType w:val="hybridMultilevel"/>
    <w:tmpl w:val="C5EA4F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78913630">
    <w:abstractNumId w:val="25"/>
  </w:num>
  <w:num w:numId="2" w16cid:durableId="1032683079">
    <w:abstractNumId w:val="12"/>
  </w:num>
  <w:num w:numId="3" w16cid:durableId="1663467340">
    <w:abstractNumId w:val="9"/>
  </w:num>
  <w:num w:numId="4" w16cid:durableId="1117024704">
    <w:abstractNumId w:val="15"/>
  </w:num>
  <w:num w:numId="5" w16cid:durableId="524289360">
    <w:abstractNumId w:val="19"/>
  </w:num>
  <w:num w:numId="6" w16cid:durableId="1106190479">
    <w:abstractNumId w:val="2"/>
  </w:num>
  <w:num w:numId="7" w16cid:durableId="1607275061">
    <w:abstractNumId w:val="24"/>
  </w:num>
  <w:num w:numId="8" w16cid:durableId="329870660">
    <w:abstractNumId w:val="4"/>
  </w:num>
  <w:num w:numId="9" w16cid:durableId="1867254201">
    <w:abstractNumId w:val="16"/>
  </w:num>
  <w:num w:numId="10" w16cid:durableId="531503495">
    <w:abstractNumId w:val="21"/>
  </w:num>
  <w:num w:numId="11" w16cid:durableId="358118596">
    <w:abstractNumId w:val="10"/>
  </w:num>
  <w:num w:numId="12" w16cid:durableId="613486186">
    <w:abstractNumId w:val="17"/>
  </w:num>
  <w:num w:numId="13" w16cid:durableId="599338107">
    <w:abstractNumId w:val="14"/>
  </w:num>
  <w:num w:numId="14" w16cid:durableId="35812455">
    <w:abstractNumId w:val="20"/>
  </w:num>
  <w:num w:numId="15" w16cid:durableId="2011830838">
    <w:abstractNumId w:val="0"/>
  </w:num>
  <w:num w:numId="16" w16cid:durableId="849487191">
    <w:abstractNumId w:val="7"/>
  </w:num>
  <w:num w:numId="17" w16cid:durableId="1556576331">
    <w:abstractNumId w:val="13"/>
  </w:num>
  <w:num w:numId="18" w16cid:durableId="1405184713">
    <w:abstractNumId w:val="1"/>
  </w:num>
  <w:num w:numId="19" w16cid:durableId="1503088817">
    <w:abstractNumId w:val="8"/>
  </w:num>
  <w:num w:numId="20" w16cid:durableId="1341815910">
    <w:abstractNumId w:val="3"/>
  </w:num>
  <w:num w:numId="21" w16cid:durableId="1273441100">
    <w:abstractNumId w:val="5"/>
  </w:num>
  <w:num w:numId="22" w16cid:durableId="368723197">
    <w:abstractNumId w:val="18"/>
  </w:num>
  <w:num w:numId="23" w16cid:durableId="591397497">
    <w:abstractNumId w:val="23"/>
  </w:num>
  <w:num w:numId="24" w16cid:durableId="1487239281">
    <w:abstractNumId w:val="22"/>
  </w:num>
  <w:num w:numId="25" w16cid:durableId="600987671">
    <w:abstractNumId w:val="6"/>
  </w:num>
  <w:num w:numId="26" w16cid:durableId="1822653346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FE"/>
    <w:rsid w:val="000103D4"/>
    <w:rsid w:val="00010A73"/>
    <w:rsid w:val="00011F9D"/>
    <w:rsid w:val="00020C73"/>
    <w:rsid w:val="0002102B"/>
    <w:rsid w:val="00021E58"/>
    <w:rsid w:val="00024F4C"/>
    <w:rsid w:val="0002563F"/>
    <w:rsid w:val="00026B3E"/>
    <w:rsid w:val="0002775D"/>
    <w:rsid w:val="00031DE9"/>
    <w:rsid w:val="00032416"/>
    <w:rsid w:val="00032474"/>
    <w:rsid w:val="000324C0"/>
    <w:rsid w:val="00032509"/>
    <w:rsid w:val="00033656"/>
    <w:rsid w:val="00034B20"/>
    <w:rsid w:val="000443CC"/>
    <w:rsid w:val="000450F8"/>
    <w:rsid w:val="00050562"/>
    <w:rsid w:val="00083E2F"/>
    <w:rsid w:val="00088C8E"/>
    <w:rsid w:val="00092915"/>
    <w:rsid w:val="000957AA"/>
    <w:rsid w:val="000A2E9C"/>
    <w:rsid w:val="000B0398"/>
    <w:rsid w:val="000B2F97"/>
    <w:rsid w:val="000B3189"/>
    <w:rsid w:val="000B3762"/>
    <w:rsid w:val="000B9128"/>
    <w:rsid w:val="000C1A0E"/>
    <w:rsid w:val="000C1CE6"/>
    <w:rsid w:val="000C3357"/>
    <w:rsid w:val="000C3E6E"/>
    <w:rsid w:val="000C43C8"/>
    <w:rsid w:val="000C61B9"/>
    <w:rsid w:val="000C6282"/>
    <w:rsid w:val="000D0594"/>
    <w:rsid w:val="000D2A3E"/>
    <w:rsid w:val="000D62E3"/>
    <w:rsid w:val="000E0969"/>
    <w:rsid w:val="000E2AD4"/>
    <w:rsid w:val="000E3688"/>
    <w:rsid w:val="000E5145"/>
    <w:rsid w:val="000E614D"/>
    <w:rsid w:val="000F168D"/>
    <w:rsid w:val="000F3B98"/>
    <w:rsid w:val="000F433E"/>
    <w:rsid w:val="000F5DDB"/>
    <w:rsid w:val="000F652B"/>
    <w:rsid w:val="00100D89"/>
    <w:rsid w:val="00101FE6"/>
    <w:rsid w:val="0010480A"/>
    <w:rsid w:val="00107A3A"/>
    <w:rsid w:val="00110377"/>
    <w:rsid w:val="001136F7"/>
    <w:rsid w:val="0011390D"/>
    <w:rsid w:val="00114706"/>
    <w:rsid w:val="0011549E"/>
    <w:rsid w:val="00117687"/>
    <w:rsid w:val="001248FE"/>
    <w:rsid w:val="00124F68"/>
    <w:rsid w:val="00126ABB"/>
    <w:rsid w:val="001304E9"/>
    <w:rsid w:val="001317FA"/>
    <w:rsid w:val="001336E1"/>
    <w:rsid w:val="0014226F"/>
    <w:rsid w:val="00142D27"/>
    <w:rsid w:val="00144CC0"/>
    <w:rsid w:val="00144E2C"/>
    <w:rsid w:val="00147D5F"/>
    <w:rsid w:val="00152005"/>
    <w:rsid w:val="001554CD"/>
    <w:rsid w:val="0016745F"/>
    <w:rsid w:val="0018259F"/>
    <w:rsid w:val="00183601"/>
    <w:rsid w:val="00190793"/>
    <w:rsid w:val="00191C21"/>
    <w:rsid w:val="00192CB2"/>
    <w:rsid w:val="00194241"/>
    <w:rsid w:val="001A28AD"/>
    <w:rsid w:val="001A3292"/>
    <w:rsid w:val="001A48C3"/>
    <w:rsid w:val="001A60D7"/>
    <w:rsid w:val="001B0C6B"/>
    <w:rsid w:val="001B23E7"/>
    <w:rsid w:val="001B270E"/>
    <w:rsid w:val="001B65E6"/>
    <w:rsid w:val="001C14BA"/>
    <w:rsid w:val="001C64CE"/>
    <w:rsid w:val="001C74F8"/>
    <w:rsid w:val="001D0FFF"/>
    <w:rsid w:val="001D1C13"/>
    <w:rsid w:val="001D214D"/>
    <w:rsid w:val="001D5410"/>
    <w:rsid w:val="001D7221"/>
    <w:rsid w:val="001E31FD"/>
    <w:rsid w:val="001E443D"/>
    <w:rsid w:val="001F0879"/>
    <w:rsid w:val="001F23D2"/>
    <w:rsid w:val="001F5853"/>
    <w:rsid w:val="001F6DAB"/>
    <w:rsid w:val="002039D9"/>
    <w:rsid w:val="002055A2"/>
    <w:rsid w:val="00211DC7"/>
    <w:rsid w:val="00212D6A"/>
    <w:rsid w:val="00213FC4"/>
    <w:rsid w:val="0021656A"/>
    <w:rsid w:val="002170CD"/>
    <w:rsid w:val="002229CB"/>
    <w:rsid w:val="00235758"/>
    <w:rsid w:val="00236058"/>
    <w:rsid w:val="002364AE"/>
    <w:rsid w:val="00241215"/>
    <w:rsid w:val="002422D7"/>
    <w:rsid w:val="002431D9"/>
    <w:rsid w:val="002470F5"/>
    <w:rsid w:val="002512E4"/>
    <w:rsid w:val="002546A4"/>
    <w:rsid w:val="00254BFA"/>
    <w:rsid w:val="00256E2A"/>
    <w:rsid w:val="00257067"/>
    <w:rsid w:val="002576DC"/>
    <w:rsid w:val="00262564"/>
    <w:rsid w:val="00270143"/>
    <w:rsid w:val="00270AC1"/>
    <w:rsid w:val="0027222D"/>
    <w:rsid w:val="002765A9"/>
    <w:rsid w:val="00276646"/>
    <w:rsid w:val="00286B19"/>
    <w:rsid w:val="002904F0"/>
    <w:rsid w:val="00291585"/>
    <w:rsid w:val="00293B54"/>
    <w:rsid w:val="00297030"/>
    <w:rsid w:val="00297BFC"/>
    <w:rsid w:val="002A0BE3"/>
    <w:rsid w:val="002A104F"/>
    <w:rsid w:val="002A25E2"/>
    <w:rsid w:val="002A43A0"/>
    <w:rsid w:val="002A4807"/>
    <w:rsid w:val="002A6050"/>
    <w:rsid w:val="002A6510"/>
    <w:rsid w:val="002B479D"/>
    <w:rsid w:val="002B515A"/>
    <w:rsid w:val="002B5B77"/>
    <w:rsid w:val="002B7BFD"/>
    <w:rsid w:val="002C2C7F"/>
    <w:rsid w:val="002C3993"/>
    <w:rsid w:val="002C54FF"/>
    <w:rsid w:val="002D4B37"/>
    <w:rsid w:val="002D6B32"/>
    <w:rsid w:val="002E1FC0"/>
    <w:rsid w:val="002E72D1"/>
    <w:rsid w:val="002F1ECC"/>
    <w:rsid w:val="002F47B9"/>
    <w:rsid w:val="002F6721"/>
    <w:rsid w:val="002F6FBA"/>
    <w:rsid w:val="002F7CF6"/>
    <w:rsid w:val="00306F38"/>
    <w:rsid w:val="00310439"/>
    <w:rsid w:val="00310668"/>
    <w:rsid w:val="00310CA4"/>
    <w:rsid w:val="00311BDE"/>
    <w:rsid w:val="00313562"/>
    <w:rsid w:val="003135EB"/>
    <w:rsid w:val="003165FB"/>
    <w:rsid w:val="0031732A"/>
    <w:rsid w:val="00321939"/>
    <w:rsid w:val="00322E2D"/>
    <w:rsid w:val="00324A58"/>
    <w:rsid w:val="003275DF"/>
    <w:rsid w:val="003276AB"/>
    <w:rsid w:val="00332364"/>
    <w:rsid w:val="003325F6"/>
    <w:rsid w:val="00342555"/>
    <w:rsid w:val="00347A1F"/>
    <w:rsid w:val="0035423F"/>
    <w:rsid w:val="00354BFA"/>
    <w:rsid w:val="0035631A"/>
    <w:rsid w:val="00360FD7"/>
    <w:rsid w:val="00362402"/>
    <w:rsid w:val="00363976"/>
    <w:rsid w:val="003652AA"/>
    <w:rsid w:val="00371404"/>
    <w:rsid w:val="00371A5C"/>
    <w:rsid w:val="00372AAD"/>
    <w:rsid w:val="003730ED"/>
    <w:rsid w:val="00374AC3"/>
    <w:rsid w:val="00376039"/>
    <w:rsid w:val="00381152"/>
    <w:rsid w:val="00383D85"/>
    <w:rsid w:val="00385310"/>
    <w:rsid w:val="00390B34"/>
    <w:rsid w:val="00395D60"/>
    <w:rsid w:val="003A1FDA"/>
    <w:rsid w:val="003A358E"/>
    <w:rsid w:val="003A5542"/>
    <w:rsid w:val="003B0860"/>
    <w:rsid w:val="003B20E0"/>
    <w:rsid w:val="003B49DC"/>
    <w:rsid w:val="003B4DAD"/>
    <w:rsid w:val="003B5E43"/>
    <w:rsid w:val="003B7B3D"/>
    <w:rsid w:val="003C0C2F"/>
    <w:rsid w:val="003C2859"/>
    <w:rsid w:val="003C4DC8"/>
    <w:rsid w:val="003C6302"/>
    <w:rsid w:val="003C6338"/>
    <w:rsid w:val="003C67D9"/>
    <w:rsid w:val="003C76FF"/>
    <w:rsid w:val="003D0AFE"/>
    <w:rsid w:val="003D40ED"/>
    <w:rsid w:val="003D569E"/>
    <w:rsid w:val="003D7FE1"/>
    <w:rsid w:val="003E2E66"/>
    <w:rsid w:val="003E523D"/>
    <w:rsid w:val="003E6F36"/>
    <w:rsid w:val="003E725F"/>
    <w:rsid w:val="003F4E76"/>
    <w:rsid w:val="003F5D91"/>
    <w:rsid w:val="004030AF"/>
    <w:rsid w:val="0040350A"/>
    <w:rsid w:val="00403B5E"/>
    <w:rsid w:val="004052D1"/>
    <w:rsid w:val="00405C89"/>
    <w:rsid w:val="00407FBF"/>
    <w:rsid w:val="0041447B"/>
    <w:rsid w:val="00416C50"/>
    <w:rsid w:val="00416F4D"/>
    <w:rsid w:val="00421CE1"/>
    <w:rsid w:val="0042687E"/>
    <w:rsid w:val="004332B7"/>
    <w:rsid w:val="0043511C"/>
    <w:rsid w:val="0045063D"/>
    <w:rsid w:val="004518D9"/>
    <w:rsid w:val="0046210C"/>
    <w:rsid w:val="00463F10"/>
    <w:rsid w:val="0047125C"/>
    <w:rsid w:val="004772B6"/>
    <w:rsid w:val="00481658"/>
    <w:rsid w:val="0048649D"/>
    <w:rsid w:val="004873BC"/>
    <w:rsid w:val="00491B54"/>
    <w:rsid w:val="00491C32"/>
    <w:rsid w:val="00492D72"/>
    <w:rsid w:val="00493CD4"/>
    <w:rsid w:val="00497F52"/>
    <w:rsid w:val="004A006E"/>
    <w:rsid w:val="004A09E3"/>
    <w:rsid w:val="004A1DE8"/>
    <w:rsid w:val="004A223A"/>
    <w:rsid w:val="004A3C9C"/>
    <w:rsid w:val="004A49F5"/>
    <w:rsid w:val="004A6662"/>
    <w:rsid w:val="004A6676"/>
    <w:rsid w:val="004A67F9"/>
    <w:rsid w:val="004A789E"/>
    <w:rsid w:val="004A7964"/>
    <w:rsid w:val="004B1CC1"/>
    <w:rsid w:val="004B2454"/>
    <w:rsid w:val="004B59A8"/>
    <w:rsid w:val="004B5C2D"/>
    <w:rsid w:val="004B6824"/>
    <w:rsid w:val="004B72CC"/>
    <w:rsid w:val="004C2EC4"/>
    <w:rsid w:val="004C57CE"/>
    <w:rsid w:val="004D310F"/>
    <w:rsid w:val="004D33B3"/>
    <w:rsid w:val="004D50B8"/>
    <w:rsid w:val="004E6EA7"/>
    <w:rsid w:val="004F3301"/>
    <w:rsid w:val="004F3E14"/>
    <w:rsid w:val="004F40A0"/>
    <w:rsid w:val="004F7D97"/>
    <w:rsid w:val="00502A9A"/>
    <w:rsid w:val="005231F7"/>
    <w:rsid w:val="00524B78"/>
    <w:rsid w:val="0052538C"/>
    <w:rsid w:val="00525580"/>
    <w:rsid w:val="00526276"/>
    <w:rsid w:val="00527B25"/>
    <w:rsid w:val="0053186A"/>
    <w:rsid w:val="00542D2D"/>
    <w:rsid w:val="00544A57"/>
    <w:rsid w:val="00544D19"/>
    <w:rsid w:val="0054786B"/>
    <w:rsid w:val="00552B40"/>
    <w:rsid w:val="0055359D"/>
    <w:rsid w:val="005539C8"/>
    <w:rsid w:val="005541C0"/>
    <w:rsid w:val="005737B1"/>
    <w:rsid w:val="005776E7"/>
    <w:rsid w:val="00581F3F"/>
    <w:rsid w:val="00584171"/>
    <w:rsid w:val="00585A12"/>
    <w:rsid w:val="005946A4"/>
    <w:rsid w:val="00596518"/>
    <w:rsid w:val="005A30B5"/>
    <w:rsid w:val="005B0330"/>
    <w:rsid w:val="005B4641"/>
    <w:rsid w:val="005B49E0"/>
    <w:rsid w:val="005B4FF0"/>
    <w:rsid w:val="005B675B"/>
    <w:rsid w:val="005B7CA8"/>
    <w:rsid w:val="005B7FC2"/>
    <w:rsid w:val="005C019D"/>
    <w:rsid w:val="005D0615"/>
    <w:rsid w:val="005D3A7D"/>
    <w:rsid w:val="005E0570"/>
    <w:rsid w:val="005E1426"/>
    <w:rsid w:val="005E616A"/>
    <w:rsid w:val="005E7C9F"/>
    <w:rsid w:val="005F01C2"/>
    <w:rsid w:val="005F1DD2"/>
    <w:rsid w:val="006005E1"/>
    <w:rsid w:val="0060448C"/>
    <w:rsid w:val="00607253"/>
    <w:rsid w:val="006078DF"/>
    <w:rsid w:val="00610202"/>
    <w:rsid w:val="006108AD"/>
    <w:rsid w:val="0061248F"/>
    <w:rsid w:val="00621550"/>
    <w:rsid w:val="006234BB"/>
    <w:rsid w:val="0062571D"/>
    <w:rsid w:val="00626D3B"/>
    <w:rsid w:val="00631250"/>
    <w:rsid w:val="006320EF"/>
    <w:rsid w:val="006322D4"/>
    <w:rsid w:val="00636041"/>
    <w:rsid w:val="006376AC"/>
    <w:rsid w:val="0064090A"/>
    <w:rsid w:val="00640B5B"/>
    <w:rsid w:val="00640F0C"/>
    <w:rsid w:val="0064347D"/>
    <w:rsid w:val="00645BDE"/>
    <w:rsid w:val="00657024"/>
    <w:rsid w:val="00667D9C"/>
    <w:rsid w:val="00670060"/>
    <w:rsid w:val="00670278"/>
    <w:rsid w:val="0067436E"/>
    <w:rsid w:val="00682ECF"/>
    <w:rsid w:val="006975F1"/>
    <w:rsid w:val="006976FC"/>
    <w:rsid w:val="00697917"/>
    <w:rsid w:val="006A00D4"/>
    <w:rsid w:val="006A0F9B"/>
    <w:rsid w:val="006A2AD6"/>
    <w:rsid w:val="006A72B2"/>
    <w:rsid w:val="006B1162"/>
    <w:rsid w:val="006C0398"/>
    <w:rsid w:val="006C0733"/>
    <w:rsid w:val="006C5AAD"/>
    <w:rsid w:val="006D0E0D"/>
    <w:rsid w:val="006D2114"/>
    <w:rsid w:val="006D2342"/>
    <w:rsid w:val="006D7279"/>
    <w:rsid w:val="006E250D"/>
    <w:rsid w:val="006E2F97"/>
    <w:rsid w:val="006E36A8"/>
    <w:rsid w:val="006F1282"/>
    <w:rsid w:val="006F5E8D"/>
    <w:rsid w:val="00712FF3"/>
    <w:rsid w:val="00713811"/>
    <w:rsid w:val="00715BCC"/>
    <w:rsid w:val="00720F64"/>
    <w:rsid w:val="0072396F"/>
    <w:rsid w:val="00725D4D"/>
    <w:rsid w:val="0072743A"/>
    <w:rsid w:val="007303D2"/>
    <w:rsid w:val="007319C9"/>
    <w:rsid w:val="00734D8D"/>
    <w:rsid w:val="00736D02"/>
    <w:rsid w:val="00741640"/>
    <w:rsid w:val="00741E86"/>
    <w:rsid w:val="00742947"/>
    <w:rsid w:val="00743BB6"/>
    <w:rsid w:val="007466FD"/>
    <w:rsid w:val="00752DAD"/>
    <w:rsid w:val="007549A5"/>
    <w:rsid w:val="007550E1"/>
    <w:rsid w:val="007576A2"/>
    <w:rsid w:val="007617D4"/>
    <w:rsid w:val="007678E9"/>
    <w:rsid w:val="00767FD9"/>
    <w:rsid w:val="0077149F"/>
    <w:rsid w:val="007718F6"/>
    <w:rsid w:val="00773DE3"/>
    <w:rsid w:val="00777DF6"/>
    <w:rsid w:val="00791E09"/>
    <w:rsid w:val="0079289A"/>
    <w:rsid w:val="00795F18"/>
    <w:rsid w:val="007B2215"/>
    <w:rsid w:val="007B3620"/>
    <w:rsid w:val="007B7486"/>
    <w:rsid w:val="007B778D"/>
    <w:rsid w:val="007D27E5"/>
    <w:rsid w:val="007D2C53"/>
    <w:rsid w:val="007D402E"/>
    <w:rsid w:val="007D54C8"/>
    <w:rsid w:val="007D5625"/>
    <w:rsid w:val="007D6589"/>
    <w:rsid w:val="007D6824"/>
    <w:rsid w:val="007E6A27"/>
    <w:rsid w:val="007F07C4"/>
    <w:rsid w:val="007F3255"/>
    <w:rsid w:val="007F6825"/>
    <w:rsid w:val="007F68ED"/>
    <w:rsid w:val="0080568A"/>
    <w:rsid w:val="0081123A"/>
    <w:rsid w:val="008144B9"/>
    <w:rsid w:val="00820F98"/>
    <w:rsid w:val="00824B99"/>
    <w:rsid w:val="00826AE0"/>
    <w:rsid w:val="008277AE"/>
    <w:rsid w:val="00831A1E"/>
    <w:rsid w:val="00833998"/>
    <w:rsid w:val="00834CC9"/>
    <w:rsid w:val="00835491"/>
    <w:rsid w:val="00841DF2"/>
    <w:rsid w:val="00841EAC"/>
    <w:rsid w:val="0084238F"/>
    <w:rsid w:val="0084270E"/>
    <w:rsid w:val="0084512B"/>
    <w:rsid w:val="0084699E"/>
    <w:rsid w:val="00853BF6"/>
    <w:rsid w:val="00860CBE"/>
    <w:rsid w:val="00861092"/>
    <w:rsid w:val="008612C1"/>
    <w:rsid w:val="0086543B"/>
    <w:rsid w:val="00872CA8"/>
    <w:rsid w:val="0087347F"/>
    <w:rsid w:val="008754D7"/>
    <w:rsid w:val="00883D8A"/>
    <w:rsid w:val="00885119"/>
    <w:rsid w:val="008856D5"/>
    <w:rsid w:val="00887EC9"/>
    <w:rsid w:val="008934D3"/>
    <w:rsid w:val="008956DD"/>
    <w:rsid w:val="00897C43"/>
    <w:rsid w:val="008A0572"/>
    <w:rsid w:val="008A28AC"/>
    <w:rsid w:val="008A3C5B"/>
    <w:rsid w:val="008A5FCE"/>
    <w:rsid w:val="008B0A7D"/>
    <w:rsid w:val="008B2394"/>
    <w:rsid w:val="008B4716"/>
    <w:rsid w:val="008B543C"/>
    <w:rsid w:val="008B7FC2"/>
    <w:rsid w:val="008C024A"/>
    <w:rsid w:val="008C32DC"/>
    <w:rsid w:val="008C6708"/>
    <w:rsid w:val="008D4E3B"/>
    <w:rsid w:val="008F038A"/>
    <w:rsid w:val="008F074C"/>
    <w:rsid w:val="008F62DF"/>
    <w:rsid w:val="009028D2"/>
    <w:rsid w:val="00902DEA"/>
    <w:rsid w:val="00905208"/>
    <w:rsid w:val="00907A6D"/>
    <w:rsid w:val="00912492"/>
    <w:rsid w:val="009141B7"/>
    <w:rsid w:val="009176BA"/>
    <w:rsid w:val="00917F09"/>
    <w:rsid w:val="00922928"/>
    <w:rsid w:val="00923F43"/>
    <w:rsid w:val="00927B67"/>
    <w:rsid w:val="00933EB3"/>
    <w:rsid w:val="009453D9"/>
    <w:rsid w:val="00945DA6"/>
    <w:rsid w:val="0094605A"/>
    <w:rsid w:val="00950E07"/>
    <w:rsid w:val="00952F03"/>
    <w:rsid w:val="009541DE"/>
    <w:rsid w:val="009619F1"/>
    <w:rsid w:val="0096509A"/>
    <w:rsid w:val="00965260"/>
    <w:rsid w:val="009669F0"/>
    <w:rsid w:val="00966AA3"/>
    <w:rsid w:val="009807E7"/>
    <w:rsid w:val="00981B43"/>
    <w:rsid w:val="00990B19"/>
    <w:rsid w:val="00991519"/>
    <w:rsid w:val="009A0934"/>
    <w:rsid w:val="009B2EF5"/>
    <w:rsid w:val="009B666F"/>
    <w:rsid w:val="009D2A8F"/>
    <w:rsid w:val="009D3111"/>
    <w:rsid w:val="009D50C3"/>
    <w:rsid w:val="009E09C3"/>
    <w:rsid w:val="009E0A5C"/>
    <w:rsid w:val="009E67A6"/>
    <w:rsid w:val="009F19B5"/>
    <w:rsid w:val="009F53F5"/>
    <w:rsid w:val="00A022B7"/>
    <w:rsid w:val="00A02847"/>
    <w:rsid w:val="00A1048A"/>
    <w:rsid w:val="00A10F9F"/>
    <w:rsid w:val="00A12C3A"/>
    <w:rsid w:val="00A15FE8"/>
    <w:rsid w:val="00A33E03"/>
    <w:rsid w:val="00A35A91"/>
    <w:rsid w:val="00A42088"/>
    <w:rsid w:val="00A4388C"/>
    <w:rsid w:val="00A441CD"/>
    <w:rsid w:val="00A479BA"/>
    <w:rsid w:val="00A55CB4"/>
    <w:rsid w:val="00A7746D"/>
    <w:rsid w:val="00A81FEE"/>
    <w:rsid w:val="00A82F18"/>
    <w:rsid w:val="00A92C14"/>
    <w:rsid w:val="00A96091"/>
    <w:rsid w:val="00AA1880"/>
    <w:rsid w:val="00AA1C9B"/>
    <w:rsid w:val="00AB0DB0"/>
    <w:rsid w:val="00AB2169"/>
    <w:rsid w:val="00AB423D"/>
    <w:rsid w:val="00AB5D61"/>
    <w:rsid w:val="00AB7173"/>
    <w:rsid w:val="00AC4D0E"/>
    <w:rsid w:val="00AC6FDA"/>
    <w:rsid w:val="00AD57A3"/>
    <w:rsid w:val="00AD71DE"/>
    <w:rsid w:val="00AD7B78"/>
    <w:rsid w:val="00AE515D"/>
    <w:rsid w:val="00AE73BF"/>
    <w:rsid w:val="00AF0667"/>
    <w:rsid w:val="00AF1B12"/>
    <w:rsid w:val="00AF320E"/>
    <w:rsid w:val="00AF7916"/>
    <w:rsid w:val="00B011B4"/>
    <w:rsid w:val="00B021A0"/>
    <w:rsid w:val="00B02FC7"/>
    <w:rsid w:val="00B0318A"/>
    <w:rsid w:val="00B05C2F"/>
    <w:rsid w:val="00B06EC4"/>
    <w:rsid w:val="00B12BA3"/>
    <w:rsid w:val="00B144F5"/>
    <w:rsid w:val="00B14777"/>
    <w:rsid w:val="00B181D0"/>
    <w:rsid w:val="00B22469"/>
    <w:rsid w:val="00B24B45"/>
    <w:rsid w:val="00B2571B"/>
    <w:rsid w:val="00B26C1E"/>
    <w:rsid w:val="00B33D29"/>
    <w:rsid w:val="00B3646A"/>
    <w:rsid w:val="00B436A7"/>
    <w:rsid w:val="00B50672"/>
    <w:rsid w:val="00B55897"/>
    <w:rsid w:val="00B63FF0"/>
    <w:rsid w:val="00B7116E"/>
    <w:rsid w:val="00B721C8"/>
    <w:rsid w:val="00B80EEC"/>
    <w:rsid w:val="00B81009"/>
    <w:rsid w:val="00B81242"/>
    <w:rsid w:val="00B814ED"/>
    <w:rsid w:val="00B82C4F"/>
    <w:rsid w:val="00B854C2"/>
    <w:rsid w:val="00B9198E"/>
    <w:rsid w:val="00B9347B"/>
    <w:rsid w:val="00B94C24"/>
    <w:rsid w:val="00B9531E"/>
    <w:rsid w:val="00B973B3"/>
    <w:rsid w:val="00BA0DA6"/>
    <w:rsid w:val="00BA19F5"/>
    <w:rsid w:val="00BA4409"/>
    <w:rsid w:val="00BA5688"/>
    <w:rsid w:val="00BA6C8E"/>
    <w:rsid w:val="00BB0827"/>
    <w:rsid w:val="00BB09D5"/>
    <w:rsid w:val="00BB1025"/>
    <w:rsid w:val="00BB26B0"/>
    <w:rsid w:val="00BB7405"/>
    <w:rsid w:val="00BC2D4E"/>
    <w:rsid w:val="00BC35E5"/>
    <w:rsid w:val="00BC3BA1"/>
    <w:rsid w:val="00BC3EF4"/>
    <w:rsid w:val="00BC3F21"/>
    <w:rsid w:val="00BD0373"/>
    <w:rsid w:val="00BE02D2"/>
    <w:rsid w:val="00BE1FB9"/>
    <w:rsid w:val="00BE21B5"/>
    <w:rsid w:val="00BE3904"/>
    <w:rsid w:val="00BE3BF1"/>
    <w:rsid w:val="00BE6A5B"/>
    <w:rsid w:val="00BF1F0E"/>
    <w:rsid w:val="00BF260A"/>
    <w:rsid w:val="00BF71D6"/>
    <w:rsid w:val="00C00B54"/>
    <w:rsid w:val="00C1306B"/>
    <w:rsid w:val="00C15A2F"/>
    <w:rsid w:val="00C15EEB"/>
    <w:rsid w:val="00C23F01"/>
    <w:rsid w:val="00C27A3A"/>
    <w:rsid w:val="00C318B8"/>
    <w:rsid w:val="00C32BAA"/>
    <w:rsid w:val="00C33211"/>
    <w:rsid w:val="00C33ABA"/>
    <w:rsid w:val="00C34560"/>
    <w:rsid w:val="00C356F2"/>
    <w:rsid w:val="00C413F6"/>
    <w:rsid w:val="00C441A1"/>
    <w:rsid w:val="00C4567B"/>
    <w:rsid w:val="00C65894"/>
    <w:rsid w:val="00C7353C"/>
    <w:rsid w:val="00C81294"/>
    <w:rsid w:val="00C8271B"/>
    <w:rsid w:val="00C84D75"/>
    <w:rsid w:val="00C84E02"/>
    <w:rsid w:val="00C84F1E"/>
    <w:rsid w:val="00C86B35"/>
    <w:rsid w:val="00C929EF"/>
    <w:rsid w:val="00C945A6"/>
    <w:rsid w:val="00C95E87"/>
    <w:rsid w:val="00C96F66"/>
    <w:rsid w:val="00CA3A9B"/>
    <w:rsid w:val="00CA3B64"/>
    <w:rsid w:val="00CA5EBD"/>
    <w:rsid w:val="00CA63BB"/>
    <w:rsid w:val="00CB09C6"/>
    <w:rsid w:val="00CB1362"/>
    <w:rsid w:val="00CB1CF5"/>
    <w:rsid w:val="00CB6084"/>
    <w:rsid w:val="00CB7CFE"/>
    <w:rsid w:val="00CD09D3"/>
    <w:rsid w:val="00CD16FC"/>
    <w:rsid w:val="00CE2944"/>
    <w:rsid w:val="00CE387E"/>
    <w:rsid w:val="00CE42C0"/>
    <w:rsid w:val="00CE465E"/>
    <w:rsid w:val="00D03016"/>
    <w:rsid w:val="00D111CD"/>
    <w:rsid w:val="00D139F5"/>
    <w:rsid w:val="00D16C37"/>
    <w:rsid w:val="00D2026A"/>
    <w:rsid w:val="00D2230D"/>
    <w:rsid w:val="00D24616"/>
    <w:rsid w:val="00D41CAC"/>
    <w:rsid w:val="00D420EA"/>
    <w:rsid w:val="00D463E3"/>
    <w:rsid w:val="00D54A02"/>
    <w:rsid w:val="00D54E5A"/>
    <w:rsid w:val="00D60D34"/>
    <w:rsid w:val="00D60ED6"/>
    <w:rsid w:val="00D62452"/>
    <w:rsid w:val="00D625BC"/>
    <w:rsid w:val="00D632AA"/>
    <w:rsid w:val="00D72F90"/>
    <w:rsid w:val="00D74291"/>
    <w:rsid w:val="00D769F9"/>
    <w:rsid w:val="00D76CB3"/>
    <w:rsid w:val="00D770E9"/>
    <w:rsid w:val="00D823D7"/>
    <w:rsid w:val="00D84DD1"/>
    <w:rsid w:val="00D85A9E"/>
    <w:rsid w:val="00D95F5E"/>
    <w:rsid w:val="00DA24E1"/>
    <w:rsid w:val="00DA5FC5"/>
    <w:rsid w:val="00DA746F"/>
    <w:rsid w:val="00DB10C3"/>
    <w:rsid w:val="00DB137F"/>
    <w:rsid w:val="00DB354E"/>
    <w:rsid w:val="00DB550D"/>
    <w:rsid w:val="00DB5AC8"/>
    <w:rsid w:val="00DC2D30"/>
    <w:rsid w:val="00DC316B"/>
    <w:rsid w:val="00DC3A8F"/>
    <w:rsid w:val="00DC3EED"/>
    <w:rsid w:val="00DC3FB9"/>
    <w:rsid w:val="00DD136E"/>
    <w:rsid w:val="00DD1617"/>
    <w:rsid w:val="00DD1BB5"/>
    <w:rsid w:val="00DD2FF0"/>
    <w:rsid w:val="00DD3303"/>
    <w:rsid w:val="00DE2E4A"/>
    <w:rsid w:val="00DF2DB0"/>
    <w:rsid w:val="00DF4477"/>
    <w:rsid w:val="00E075FA"/>
    <w:rsid w:val="00E126FB"/>
    <w:rsid w:val="00E129B5"/>
    <w:rsid w:val="00E137E0"/>
    <w:rsid w:val="00E252BA"/>
    <w:rsid w:val="00E26532"/>
    <w:rsid w:val="00E26C81"/>
    <w:rsid w:val="00E2739E"/>
    <w:rsid w:val="00E30AF3"/>
    <w:rsid w:val="00E31B21"/>
    <w:rsid w:val="00E338EB"/>
    <w:rsid w:val="00E34678"/>
    <w:rsid w:val="00E350E9"/>
    <w:rsid w:val="00E379C1"/>
    <w:rsid w:val="00E3C962"/>
    <w:rsid w:val="00E44806"/>
    <w:rsid w:val="00E45E84"/>
    <w:rsid w:val="00E54CB0"/>
    <w:rsid w:val="00E61130"/>
    <w:rsid w:val="00E61D2F"/>
    <w:rsid w:val="00E67747"/>
    <w:rsid w:val="00E8028D"/>
    <w:rsid w:val="00E81F36"/>
    <w:rsid w:val="00E92631"/>
    <w:rsid w:val="00E944A3"/>
    <w:rsid w:val="00E965CD"/>
    <w:rsid w:val="00EA6651"/>
    <w:rsid w:val="00EB5719"/>
    <w:rsid w:val="00EB6849"/>
    <w:rsid w:val="00EC5E95"/>
    <w:rsid w:val="00EC633C"/>
    <w:rsid w:val="00ED5A86"/>
    <w:rsid w:val="00ED5EF0"/>
    <w:rsid w:val="00EE0809"/>
    <w:rsid w:val="00EE1B0B"/>
    <w:rsid w:val="00EE7BA2"/>
    <w:rsid w:val="00EF394D"/>
    <w:rsid w:val="00EF5FFC"/>
    <w:rsid w:val="00EF7A8A"/>
    <w:rsid w:val="00F00691"/>
    <w:rsid w:val="00F02773"/>
    <w:rsid w:val="00F054B8"/>
    <w:rsid w:val="00F169D7"/>
    <w:rsid w:val="00F214C5"/>
    <w:rsid w:val="00F32982"/>
    <w:rsid w:val="00F32C62"/>
    <w:rsid w:val="00F423CE"/>
    <w:rsid w:val="00F424BF"/>
    <w:rsid w:val="00F42712"/>
    <w:rsid w:val="00F430C7"/>
    <w:rsid w:val="00F43C12"/>
    <w:rsid w:val="00F43FBD"/>
    <w:rsid w:val="00F456AF"/>
    <w:rsid w:val="00F53EEC"/>
    <w:rsid w:val="00F659F7"/>
    <w:rsid w:val="00F678F9"/>
    <w:rsid w:val="00F70437"/>
    <w:rsid w:val="00F70A23"/>
    <w:rsid w:val="00F72390"/>
    <w:rsid w:val="00F74093"/>
    <w:rsid w:val="00F75D11"/>
    <w:rsid w:val="00F80113"/>
    <w:rsid w:val="00F94BBC"/>
    <w:rsid w:val="00FA1666"/>
    <w:rsid w:val="00FA27BE"/>
    <w:rsid w:val="00FA4D26"/>
    <w:rsid w:val="00FA7C9A"/>
    <w:rsid w:val="00FB0A7C"/>
    <w:rsid w:val="00FB1A11"/>
    <w:rsid w:val="00FB2C9D"/>
    <w:rsid w:val="00FC3472"/>
    <w:rsid w:val="00FC3A52"/>
    <w:rsid w:val="00FC5285"/>
    <w:rsid w:val="00FD09A8"/>
    <w:rsid w:val="00FD34FB"/>
    <w:rsid w:val="00FE0938"/>
    <w:rsid w:val="00FE111B"/>
    <w:rsid w:val="00FE6A4B"/>
    <w:rsid w:val="00FE727D"/>
    <w:rsid w:val="00FE7A18"/>
    <w:rsid w:val="00FF3362"/>
    <w:rsid w:val="00FF3F9B"/>
    <w:rsid w:val="012AF51D"/>
    <w:rsid w:val="01520B3A"/>
    <w:rsid w:val="01DFC8DF"/>
    <w:rsid w:val="021C6610"/>
    <w:rsid w:val="029386F9"/>
    <w:rsid w:val="02F7B723"/>
    <w:rsid w:val="03BC01CD"/>
    <w:rsid w:val="042B0FAC"/>
    <w:rsid w:val="04825E88"/>
    <w:rsid w:val="04A970F2"/>
    <w:rsid w:val="04C47DFB"/>
    <w:rsid w:val="04FF729C"/>
    <w:rsid w:val="0501ADF0"/>
    <w:rsid w:val="050D421E"/>
    <w:rsid w:val="0510779A"/>
    <w:rsid w:val="05887706"/>
    <w:rsid w:val="05BA9F63"/>
    <w:rsid w:val="087D34F0"/>
    <w:rsid w:val="08B08774"/>
    <w:rsid w:val="08D1BC05"/>
    <w:rsid w:val="09069F09"/>
    <w:rsid w:val="0991EC6E"/>
    <w:rsid w:val="0A9C6036"/>
    <w:rsid w:val="0AADFD98"/>
    <w:rsid w:val="0B44D373"/>
    <w:rsid w:val="0B8089F4"/>
    <w:rsid w:val="0CA0B0C8"/>
    <w:rsid w:val="0D79C28C"/>
    <w:rsid w:val="0D8F6E14"/>
    <w:rsid w:val="0E541F3C"/>
    <w:rsid w:val="0E8C6703"/>
    <w:rsid w:val="0E8FB81C"/>
    <w:rsid w:val="0EC88BDE"/>
    <w:rsid w:val="0ED3470A"/>
    <w:rsid w:val="0EE084A0"/>
    <w:rsid w:val="0F3846DC"/>
    <w:rsid w:val="0FB0EA46"/>
    <w:rsid w:val="1031E700"/>
    <w:rsid w:val="1053272C"/>
    <w:rsid w:val="1080074E"/>
    <w:rsid w:val="10FA4CA0"/>
    <w:rsid w:val="1103A7DE"/>
    <w:rsid w:val="116E5FE7"/>
    <w:rsid w:val="11986B28"/>
    <w:rsid w:val="11A28F29"/>
    <w:rsid w:val="122D38EA"/>
    <w:rsid w:val="123FCDF8"/>
    <w:rsid w:val="127F6762"/>
    <w:rsid w:val="13A9DB0A"/>
    <w:rsid w:val="140D6391"/>
    <w:rsid w:val="1494F9AA"/>
    <w:rsid w:val="14C56DC1"/>
    <w:rsid w:val="14C92BC7"/>
    <w:rsid w:val="14E66D08"/>
    <w:rsid w:val="153FD0B9"/>
    <w:rsid w:val="15CC0001"/>
    <w:rsid w:val="1667903D"/>
    <w:rsid w:val="16823705"/>
    <w:rsid w:val="16851E88"/>
    <w:rsid w:val="169E5601"/>
    <w:rsid w:val="16AC7259"/>
    <w:rsid w:val="16B5C926"/>
    <w:rsid w:val="1779288D"/>
    <w:rsid w:val="17CB8BD4"/>
    <w:rsid w:val="17D2F962"/>
    <w:rsid w:val="17E96360"/>
    <w:rsid w:val="182F7C27"/>
    <w:rsid w:val="187D3810"/>
    <w:rsid w:val="18B7D5A5"/>
    <w:rsid w:val="198FF8F8"/>
    <w:rsid w:val="19DA797D"/>
    <w:rsid w:val="19F0FFAF"/>
    <w:rsid w:val="1A1B16F3"/>
    <w:rsid w:val="1A62A9C5"/>
    <w:rsid w:val="1A7F70DC"/>
    <w:rsid w:val="1AE14BBC"/>
    <w:rsid w:val="1B02470E"/>
    <w:rsid w:val="1B21675B"/>
    <w:rsid w:val="1B5319E5"/>
    <w:rsid w:val="1B9C84AD"/>
    <w:rsid w:val="1BCDF73F"/>
    <w:rsid w:val="1BECCBFD"/>
    <w:rsid w:val="1BED0377"/>
    <w:rsid w:val="1CC4CDF3"/>
    <w:rsid w:val="1CD7706E"/>
    <w:rsid w:val="1D03739B"/>
    <w:rsid w:val="1D0DD8D7"/>
    <w:rsid w:val="1DB4820C"/>
    <w:rsid w:val="1DB7DE60"/>
    <w:rsid w:val="1DE3529B"/>
    <w:rsid w:val="1EF575D7"/>
    <w:rsid w:val="20AC37FE"/>
    <w:rsid w:val="20DF8568"/>
    <w:rsid w:val="20E4A127"/>
    <w:rsid w:val="20EE8BC0"/>
    <w:rsid w:val="21744A8D"/>
    <w:rsid w:val="21848909"/>
    <w:rsid w:val="21AB8609"/>
    <w:rsid w:val="21BC6FD7"/>
    <w:rsid w:val="21C7DD9A"/>
    <w:rsid w:val="21EEB85E"/>
    <w:rsid w:val="22C0DBDB"/>
    <w:rsid w:val="239015AC"/>
    <w:rsid w:val="2391E4EF"/>
    <w:rsid w:val="23E75E29"/>
    <w:rsid w:val="242FBE9F"/>
    <w:rsid w:val="2430D3D5"/>
    <w:rsid w:val="243A2171"/>
    <w:rsid w:val="24406772"/>
    <w:rsid w:val="24DAE0FD"/>
    <w:rsid w:val="253F4267"/>
    <w:rsid w:val="2694AA4B"/>
    <w:rsid w:val="26AF5B4D"/>
    <w:rsid w:val="26B844F0"/>
    <w:rsid w:val="27A6A229"/>
    <w:rsid w:val="280C36C1"/>
    <w:rsid w:val="280FAF95"/>
    <w:rsid w:val="28133838"/>
    <w:rsid w:val="2813B74E"/>
    <w:rsid w:val="28B322BF"/>
    <w:rsid w:val="28C9F0B4"/>
    <w:rsid w:val="291F7061"/>
    <w:rsid w:val="2973CDF9"/>
    <w:rsid w:val="2991FEE1"/>
    <w:rsid w:val="2994D841"/>
    <w:rsid w:val="29C2421B"/>
    <w:rsid w:val="2A686953"/>
    <w:rsid w:val="2AEE6DC8"/>
    <w:rsid w:val="2B557130"/>
    <w:rsid w:val="2B92F1DA"/>
    <w:rsid w:val="2BCDF1B8"/>
    <w:rsid w:val="2C357246"/>
    <w:rsid w:val="2CBC0B8C"/>
    <w:rsid w:val="2CE9487B"/>
    <w:rsid w:val="2D0AF962"/>
    <w:rsid w:val="2D1BE011"/>
    <w:rsid w:val="2D26EA21"/>
    <w:rsid w:val="2E5123D2"/>
    <w:rsid w:val="2F5D67A9"/>
    <w:rsid w:val="2F88521F"/>
    <w:rsid w:val="2FA96C53"/>
    <w:rsid w:val="2FB41829"/>
    <w:rsid w:val="300B976F"/>
    <w:rsid w:val="3033EBE9"/>
    <w:rsid w:val="30771CD8"/>
    <w:rsid w:val="30992FBC"/>
    <w:rsid w:val="30F7E3A8"/>
    <w:rsid w:val="316C5C60"/>
    <w:rsid w:val="31A004E8"/>
    <w:rsid w:val="31F5877C"/>
    <w:rsid w:val="31FD734F"/>
    <w:rsid w:val="31FDDA5F"/>
    <w:rsid w:val="32015549"/>
    <w:rsid w:val="3220E261"/>
    <w:rsid w:val="3260D228"/>
    <w:rsid w:val="32A575BC"/>
    <w:rsid w:val="32CCDC4F"/>
    <w:rsid w:val="3321E9D7"/>
    <w:rsid w:val="33314404"/>
    <w:rsid w:val="335E3372"/>
    <w:rsid w:val="33970584"/>
    <w:rsid w:val="33D085D5"/>
    <w:rsid w:val="33F58494"/>
    <w:rsid w:val="34A29EA0"/>
    <w:rsid w:val="35973DC2"/>
    <w:rsid w:val="35DFB529"/>
    <w:rsid w:val="364D4CFF"/>
    <w:rsid w:val="3666B8F4"/>
    <w:rsid w:val="368719E5"/>
    <w:rsid w:val="36BCFA18"/>
    <w:rsid w:val="376D81CF"/>
    <w:rsid w:val="379ABC41"/>
    <w:rsid w:val="37A9D4E8"/>
    <w:rsid w:val="384377E8"/>
    <w:rsid w:val="38E040D8"/>
    <w:rsid w:val="3907C977"/>
    <w:rsid w:val="3940DB0C"/>
    <w:rsid w:val="399EBC83"/>
    <w:rsid w:val="39C0BC34"/>
    <w:rsid w:val="3A846EEC"/>
    <w:rsid w:val="3AC0B3E6"/>
    <w:rsid w:val="3AD7593B"/>
    <w:rsid w:val="3B66091F"/>
    <w:rsid w:val="3BA5B872"/>
    <w:rsid w:val="3BDD6F41"/>
    <w:rsid w:val="3C5A7E1A"/>
    <w:rsid w:val="3D4D8CEB"/>
    <w:rsid w:val="3D4E8026"/>
    <w:rsid w:val="3DF431B2"/>
    <w:rsid w:val="3DF4F9CA"/>
    <w:rsid w:val="3EB8A7CF"/>
    <w:rsid w:val="3EE4882C"/>
    <w:rsid w:val="3F0359FC"/>
    <w:rsid w:val="3FD64EBC"/>
    <w:rsid w:val="403CBD35"/>
    <w:rsid w:val="4104D1B6"/>
    <w:rsid w:val="41171E8D"/>
    <w:rsid w:val="41DFAA5B"/>
    <w:rsid w:val="41EA9F2D"/>
    <w:rsid w:val="41F8CBEB"/>
    <w:rsid w:val="41FD81CA"/>
    <w:rsid w:val="425F2C5B"/>
    <w:rsid w:val="4318557A"/>
    <w:rsid w:val="432C145A"/>
    <w:rsid w:val="4358A3CF"/>
    <w:rsid w:val="4376E7EB"/>
    <w:rsid w:val="43A14F59"/>
    <w:rsid w:val="4436620B"/>
    <w:rsid w:val="443B816B"/>
    <w:rsid w:val="46444B17"/>
    <w:rsid w:val="46838ABF"/>
    <w:rsid w:val="4692E720"/>
    <w:rsid w:val="46E2D1E5"/>
    <w:rsid w:val="484040F1"/>
    <w:rsid w:val="487901A7"/>
    <w:rsid w:val="4A2BBECE"/>
    <w:rsid w:val="4AB133E4"/>
    <w:rsid w:val="4B9D68D6"/>
    <w:rsid w:val="4BCD0F71"/>
    <w:rsid w:val="4BFCECA5"/>
    <w:rsid w:val="4C03212B"/>
    <w:rsid w:val="4C846031"/>
    <w:rsid w:val="4C86F701"/>
    <w:rsid w:val="4C985062"/>
    <w:rsid w:val="4CA42413"/>
    <w:rsid w:val="4CEAC1CA"/>
    <w:rsid w:val="4D0AD5F7"/>
    <w:rsid w:val="4D669EE4"/>
    <w:rsid w:val="4D8B786A"/>
    <w:rsid w:val="4D91EC80"/>
    <w:rsid w:val="4E6F5E51"/>
    <w:rsid w:val="4EB29495"/>
    <w:rsid w:val="4EC35B30"/>
    <w:rsid w:val="4F1C20CA"/>
    <w:rsid w:val="4F42C6DC"/>
    <w:rsid w:val="4F890055"/>
    <w:rsid w:val="4FE16096"/>
    <w:rsid w:val="4FE4AEAC"/>
    <w:rsid w:val="506B1E9C"/>
    <w:rsid w:val="506CD3FC"/>
    <w:rsid w:val="50E3125A"/>
    <w:rsid w:val="50F396B5"/>
    <w:rsid w:val="5167D50D"/>
    <w:rsid w:val="5212DCCA"/>
    <w:rsid w:val="5239CFA9"/>
    <w:rsid w:val="53255961"/>
    <w:rsid w:val="5345CA43"/>
    <w:rsid w:val="541D36E2"/>
    <w:rsid w:val="542E00CC"/>
    <w:rsid w:val="545189C7"/>
    <w:rsid w:val="5452D3EB"/>
    <w:rsid w:val="54C75F58"/>
    <w:rsid w:val="55268977"/>
    <w:rsid w:val="552A0323"/>
    <w:rsid w:val="555FF39C"/>
    <w:rsid w:val="5585F384"/>
    <w:rsid w:val="559495E7"/>
    <w:rsid w:val="55CEB906"/>
    <w:rsid w:val="5652A2DA"/>
    <w:rsid w:val="5660D4E7"/>
    <w:rsid w:val="56BC80A8"/>
    <w:rsid w:val="58F4A3F6"/>
    <w:rsid w:val="599226D0"/>
    <w:rsid w:val="59D564A1"/>
    <w:rsid w:val="5BF031E0"/>
    <w:rsid w:val="5C2CD384"/>
    <w:rsid w:val="5C548D16"/>
    <w:rsid w:val="5C7B4892"/>
    <w:rsid w:val="5C8129C0"/>
    <w:rsid w:val="5D460231"/>
    <w:rsid w:val="5DD92454"/>
    <w:rsid w:val="5E320AE9"/>
    <w:rsid w:val="5E41BAB5"/>
    <w:rsid w:val="5E9949DB"/>
    <w:rsid w:val="5E9984C1"/>
    <w:rsid w:val="5EB5D3A8"/>
    <w:rsid w:val="5FCAC907"/>
    <w:rsid w:val="5FE3AA2A"/>
    <w:rsid w:val="602D5A2E"/>
    <w:rsid w:val="606D4606"/>
    <w:rsid w:val="60902F9B"/>
    <w:rsid w:val="614CAC55"/>
    <w:rsid w:val="625EC72D"/>
    <w:rsid w:val="6333C995"/>
    <w:rsid w:val="633E1780"/>
    <w:rsid w:val="63B27E8D"/>
    <w:rsid w:val="63BEDEC4"/>
    <w:rsid w:val="64153AC7"/>
    <w:rsid w:val="64377BA9"/>
    <w:rsid w:val="64BCEEE3"/>
    <w:rsid w:val="652E7086"/>
    <w:rsid w:val="65472A17"/>
    <w:rsid w:val="6614B1E7"/>
    <w:rsid w:val="6635D38C"/>
    <w:rsid w:val="66C3C3AE"/>
    <w:rsid w:val="66E399BE"/>
    <w:rsid w:val="674666A3"/>
    <w:rsid w:val="677CFF33"/>
    <w:rsid w:val="67AC22A9"/>
    <w:rsid w:val="680E7ED7"/>
    <w:rsid w:val="68B18205"/>
    <w:rsid w:val="68DECD69"/>
    <w:rsid w:val="68E582AD"/>
    <w:rsid w:val="6905BEB6"/>
    <w:rsid w:val="69A193AB"/>
    <w:rsid w:val="69B2F83F"/>
    <w:rsid w:val="6A131BCF"/>
    <w:rsid w:val="6A867C6B"/>
    <w:rsid w:val="6B121E30"/>
    <w:rsid w:val="6B6F93C2"/>
    <w:rsid w:val="6B8F560F"/>
    <w:rsid w:val="6BE0595A"/>
    <w:rsid w:val="6BE5DF60"/>
    <w:rsid w:val="6C71C5F3"/>
    <w:rsid w:val="6C725BF9"/>
    <w:rsid w:val="6CBDCB00"/>
    <w:rsid w:val="6D95965B"/>
    <w:rsid w:val="6DC878DB"/>
    <w:rsid w:val="6F81E25B"/>
    <w:rsid w:val="6FA6BF36"/>
    <w:rsid w:val="6FC6C385"/>
    <w:rsid w:val="6FF112E1"/>
    <w:rsid w:val="70591820"/>
    <w:rsid w:val="708A533A"/>
    <w:rsid w:val="7130CB73"/>
    <w:rsid w:val="7172C695"/>
    <w:rsid w:val="7181B1C6"/>
    <w:rsid w:val="720273AA"/>
    <w:rsid w:val="72473846"/>
    <w:rsid w:val="729AF4D1"/>
    <w:rsid w:val="7345F28C"/>
    <w:rsid w:val="737B720F"/>
    <w:rsid w:val="740E1F03"/>
    <w:rsid w:val="74120E8E"/>
    <w:rsid w:val="742D29ED"/>
    <w:rsid w:val="74B0AFF6"/>
    <w:rsid w:val="755D3B68"/>
    <w:rsid w:val="75971F93"/>
    <w:rsid w:val="763B07BB"/>
    <w:rsid w:val="76C67D00"/>
    <w:rsid w:val="7710890D"/>
    <w:rsid w:val="7743AACE"/>
    <w:rsid w:val="779E28B5"/>
    <w:rsid w:val="77DE308C"/>
    <w:rsid w:val="783C0882"/>
    <w:rsid w:val="787751AB"/>
    <w:rsid w:val="787DCA59"/>
    <w:rsid w:val="799ACBFB"/>
    <w:rsid w:val="7A0CEECE"/>
    <w:rsid w:val="7A387537"/>
    <w:rsid w:val="7A4F5580"/>
    <w:rsid w:val="7AE8527A"/>
    <w:rsid w:val="7B075263"/>
    <w:rsid w:val="7BB72F96"/>
    <w:rsid w:val="7CC7952C"/>
    <w:rsid w:val="7D02B303"/>
    <w:rsid w:val="7E63920F"/>
    <w:rsid w:val="7E951C16"/>
    <w:rsid w:val="7ECE7BAF"/>
    <w:rsid w:val="7F4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CD7DE"/>
  <w15:chartTrackingRefBased/>
  <w15:docId w15:val="{380CE6DF-EB11-472B-AABA-55627281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48FE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FE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37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AA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2AAD"/>
    <w:rPr>
      <w:rFonts w:ascii="Times" w:hAnsi="Times" w:eastAsia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2AAD"/>
    <w:rPr>
      <w:rFonts w:ascii="Times" w:hAnsi="Times" w:eastAsia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AA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2AAD"/>
    <w:rPr>
      <w:rFonts w:ascii="Segoe UI" w:hAnsi="Segoe UI" w:eastAsia="Times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3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E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C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6C50"/>
    <w:rPr>
      <w:rFonts w:ascii="Times" w:hAnsi="Times" w:eastAsia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C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6C50"/>
    <w:rPr>
      <w:rFonts w:ascii="Times" w:hAnsi="Times" w:eastAsia="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773DE3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62452"/>
    <w:pPr>
      <w:spacing w:after="200"/>
    </w:pPr>
    <w:rPr>
      <w:i/>
      <w:iCs/>
      <w:color w:val="44546A" w:themeColor="text2"/>
      <w:sz w:val="18"/>
      <w:szCs w:val="18"/>
    </w:rPr>
  </w:style>
  <w:style w:type="paragraph" w:styleId="Default" w:customStyle="1">
    <w:name w:val="Default"/>
    <w:rsid w:val="003A358E"/>
    <w:pPr>
      <w:autoSpaceDE w:val="0"/>
      <w:autoSpaceDN w:val="0"/>
      <w:adjustRightInd w:val="0"/>
      <w:spacing w:after="0" w:line="240" w:lineRule="auto"/>
    </w:pPr>
    <w:rPr>
      <w:rFonts w:ascii="Calibri" w:hAnsi="Calibri" w:eastAsia="Times" w:cs="Calibri"/>
      <w:color w:val="000000"/>
      <w:sz w:val="24"/>
      <w:szCs w:val="24"/>
      <w:lang w:eastAsia="en-GB"/>
    </w:rPr>
  </w:style>
  <w:style w:type="paragraph" w:styleId="Pa5" w:customStyle="1">
    <w:name w:val="Pa5"/>
    <w:basedOn w:val="Default"/>
    <w:next w:val="Default"/>
    <w:uiPriority w:val="99"/>
    <w:rsid w:val="003A358E"/>
    <w:pPr>
      <w:spacing w:line="241" w:lineRule="atLeast"/>
    </w:pPr>
    <w:rPr>
      <w:rFonts w:ascii="Omnes" w:hAnsi="Omnes" w:cs="Times New Roman"/>
      <w:color w:val="auto"/>
    </w:rPr>
  </w:style>
  <w:style w:type="character" w:styleId="A5" w:customStyle="1">
    <w:name w:val="A5"/>
    <w:uiPriority w:val="99"/>
    <w:rsid w:val="003A358E"/>
    <w:rPr>
      <w:rFonts w:cs="Omnes"/>
      <w:b/>
      <w:bCs/>
      <w:color w:val="000000"/>
      <w:sz w:val="28"/>
      <w:szCs w:val="28"/>
    </w:rPr>
  </w:style>
  <w:style w:type="paragraph" w:styleId="Pa0" w:customStyle="1">
    <w:name w:val="Pa0"/>
    <w:basedOn w:val="Default"/>
    <w:next w:val="Default"/>
    <w:uiPriority w:val="99"/>
    <w:rsid w:val="003A358E"/>
    <w:pPr>
      <w:spacing w:line="241" w:lineRule="atLeast"/>
    </w:pPr>
    <w:rPr>
      <w:rFonts w:ascii="Omnes" w:hAnsi="Omnes" w:cs="Times New Roman"/>
      <w:color w:val="auto"/>
    </w:rPr>
  </w:style>
  <w:style w:type="character" w:styleId="A3" w:customStyle="1">
    <w:name w:val="A3"/>
    <w:uiPriority w:val="99"/>
    <w:rsid w:val="003A358E"/>
    <w:rPr>
      <w:rFonts w:ascii="Myriad Pro" w:hAnsi="Myriad Pro" w:cs="Myriad Pr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A2AD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f0" w:customStyle="1">
    <w:name w:val="pf0"/>
    <w:basedOn w:val="Normal"/>
    <w:rsid w:val="00D95F5E"/>
    <w:pPr>
      <w:spacing w:before="100" w:beforeAutospacing="1" w:after="100" w:afterAutospacing="1"/>
    </w:pPr>
    <w:rPr>
      <w:rFonts w:ascii="Times New Roman" w:hAnsi="Times New Roman" w:eastAsia="Times New Roman"/>
      <w:szCs w:val="24"/>
      <w:lang w:eastAsia="en-GB"/>
    </w:rPr>
  </w:style>
  <w:style w:type="character" w:styleId="cf01" w:customStyle="1">
    <w:name w:val="cf01"/>
    <w:basedOn w:val="DefaultParagraphFont"/>
    <w:rsid w:val="00D95F5E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footer" Target="footer4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image" Target="media/image2.png" Id="rId22" /><Relationship Type="http://schemas.openxmlformats.org/officeDocument/2006/relationships/fontTable" Target="fontTable.xml" Id="rId27" /><Relationship Type="http://schemas.microsoft.com/office/2020/10/relationships/intelligence" Target="intelligence2.xml" Id="R867c1958508e45c8" /><Relationship Type="http://schemas.openxmlformats.org/officeDocument/2006/relationships/hyperlink" Target="mailto:lilly@asaproject.org.u" TargetMode="External" Id="Rf167f3386d6b48b9" /><Relationship Type="http://schemas.openxmlformats.org/officeDocument/2006/relationships/hyperlink" Target="https://www.asaproject.org/uploads/ASAP_strategic_plan_2025_FINAL_16Oct2025..pdf" TargetMode="External" Id="R89429f3a72994b3c" /><Relationship Type="http://schemas.openxmlformats.org/officeDocument/2006/relationships/hyperlink" Target="http://www.ebeemployment.org.uk/" TargetMode="External" Id="R85b134f40f0b46c3" /><Relationship Type="http://schemas.openxmlformats.org/officeDocument/2006/relationships/hyperlink" Target="https://www.asaproject.org/about/jobs-volunteering" TargetMode="External" Id="R01afc31f01b0418e" /><Relationship Type="http://schemas.openxmlformats.org/officeDocument/2006/relationships/hyperlink" Target="mailto:lilly@asaproject.org.uk" TargetMode="External" Id="Rb58b6fb9da5b45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4CC0E74E5B4B82EF005A19480E97" ma:contentTypeVersion="11" ma:contentTypeDescription="Create a new document." ma:contentTypeScope="" ma:versionID="3a9a646258e9fe0f6dc2ff1f516e0457">
  <xsd:schema xmlns:xsd="http://www.w3.org/2001/XMLSchema" xmlns:xs="http://www.w3.org/2001/XMLSchema" xmlns:p="http://schemas.microsoft.com/office/2006/metadata/properties" xmlns:ns2="3297e92a-94e6-4bd1-a069-bcdb1db7188b" xmlns:ns3="d6cdac6c-f0a9-453a-9211-2fb3c527df64" targetNamespace="http://schemas.microsoft.com/office/2006/metadata/properties" ma:root="true" ma:fieldsID="626f8fc78ac047b592077b3dcf541950" ns2:_="" ns3:_="">
    <xsd:import namespace="3297e92a-94e6-4bd1-a069-bcdb1db7188b"/>
    <xsd:import namespace="d6cdac6c-f0a9-453a-9211-2fb3c527d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7e92a-94e6-4bd1-a069-bcdb1db71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50d973-9c8d-4cea-87fb-2d819b274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ac6c-f0a9-453a-9211-2fb3c527df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ada00-f157-426f-9352-0727eacbf26d}" ma:internalName="TaxCatchAll" ma:showField="CatchAllData" ma:web="d6cdac6c-f0a9-453a-9211-2fb3c527d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cdac6c-f0a9-453a-9211-2fb3c527df64" xsi:nil="true"/>
    <lcf76f155ced4ddcb4097134ff3c332f xmlns="3297e92a-94e6-4bd1-a069-bcdb1db71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60609-E05E-4681-9C5F-839F7FC93C6C}"/>
</file>

<file path=customXml/itemProps2.xml><?xml version="1.0" encoding="utf-8"?>
<ds:datastoreItem xmlns:ds="http://schemas.openxmlformats.org/officeDocument/2006/customXml" ds:itemID="{9C3427BD-EFD4-4843-8275-0957C5C37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BA3E3-7258-44BD-B134-455DC7D26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628F7-47AC-46D5-9FAC-F0B01A8832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Dyslexia Teaching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Fishwick</dc:creator>
  <cp:keywords/>
  <dc:description/>
  <cp:lastModifiedBy>Kat Lorenz</cp:lastModifiedBy>
  <cp:revision>444</cp:revision>
  <dcterms:created xsi:type="dcterms:W3CDTF">2024-03-12T23:35:00Z</dcterms:created>
  <dcterms:modified xsi:type="dcterms:W3CDTF">2025-10-31T10:17:08Z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0x01010080E84CC0E74E5B4B82EF005A19480E97</vt:lpwstr>
  </property>
  <property fmtid="{D5CDD505-2E9C-101B-9397-08002B2CF9AE}" pid="3" name="Order">
    <vt:r8>5409400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